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98EF0">
      <w:pPr>
        <w:spacing w:after="0" w:line="360" w:lineRule="auto"/>
        <w:jc w:val="center"/>
        <w:rPr>
          <w:rFonts w:hint="default" w:ascii="Times New Roman" w:hAnsi="Times New Roman" w:eastAsia="仿宋" w:cs="Times New Roman"/>
          <w:b/>
          <w:spacing w:val="3"/>
          <w:w w:val="99"/>
          <w:sz w:val="44"/>
          <w:szCs w:val="44"/>
          <w:lang w:eastAsia="zh-CN"/>
        </w:rPr>
      </w:pPr>
    </w:p>
    <w:p w14:paraId="3D2C50FE">
      <w:pPr>
        <w:spacing w:after="0" w:line="360" w:lineRule="auto"/>
        <w:jc w:val="center"/>
        <w:rPr>
          <w:rFonts w:hint="default" w:ascii="Times New Roman" w:hAnsi="Times New Roman" w:eastAsia="仿宋" w:cs="Times New Roman"/>
          <w:b/>
          <w:spacing w:val="3"/>
          <w:w w:val="99"/>
          <w:sz w:val="44"/>
          <w:szCs w:val="44"/>
          <w:lang w:eastAsia="zh-CN"/>
        </w:rPr>
      </w:pPr>
    </w:p>
    <w:p w14:paraId="582B2ACD">
      <w:pPr>
        <w:pStyle w:val="2"/>
        <w:rPr>
          <w:rFonts w:hint="default"/>
          <w:lang w:eastAsia="zh-CN"/>
        </w:rPr>
      </w:pPr>
    </w:p>
    <w:p w14:paraId="0ACBAC4D">
      <w:pPr>
        <w:spacing w:after="0" w:line="360" w:lineRule="auto"/>
        <w:jc w:val="center"/>
        <w:rPr>
          <w:rFonts w:hint="default" w:ascii="Times New Roman" w:hAnsi="Times New Roman" w:eastAsia="黑体" w:cs="Times New Roman"/>
          <w:spacing w:val="3"/>
          <w:w w:val="99"/>
          <w:position w:val="-1"/>
          <w:sz w:val="44"/>
          <w:szCs w:val="44"/>
          <w:lang w:eastAsia="zh-CN"/>
        </w:rPr>
      </w:pPr>
      <w:r>
        <w:rPr>
          <w:rFonts w:hint="eastAsia" w:ascii="Times New Roman" w:hAnsi="Times New Roman" w:eastAsia="黑体" w:cs="Times New Roman"/>
          <w:spacing w:val="3"/>
          <w:w w:val="99"/>
          <w:position w:val="-1"/>
          <w:sz w:val="44"/>
          <w:szCs w:val="44"/>
          <w:lang w:eastAsia="zh-CN"/>
        </w:rPr>
        <w:t>工业</w:t>
      </w:r>
      <w:r>
        <w:rPr>
          <w:rFonts w:hint="eastAsia" w:ascii="Times New Roman" w:hAnsi="Times New Roman" w:eastAsia="黑体" w:cs="Times New Roman"/>
          <w:spacing w:val="3"/>
          <w:w w:val="99"/>
          <w:position w:val="-1"/>
          <w:sz w:val="44"/>
          <w:szCs w:val="44"/>
          <w:lang w:val="en-US" w:eastAsia="zh-CN"/>
        </w:rPr>
        <w:t>行业</w:t>
      </w:r>
      <w:r>
        <w:rPr>
          <w:rFonts w:hint="eastAsia" w:ascii="Times New Roman" w:hAnsi="Times New Roman" w:eastAsia="黑体" w:cs="Times New Roman"/>
          <w:spacing w:val="3"/>
          <w:w w:val="99"/>
          <w:position w:val="-1"/>
          <w:sz w:val="44"/>
          <w:szCs w:val="44"/>
          <w:lang w:eastAsia="zh-CN"/>
        </w:rPr>
        <w:t>企业</w:t>
      </w:r>
    </w:p>
    <w:p w14:paraId="74A7F598">
      <w:pPr>
        <w:spacing w:after="0" w:line="360" w:lineRule="auto"/>
        <w:jc w:val="center"/>
        <w:rPr>
          <w:rFonts w:hint="default" w:ascii="Times New Roman" w:hAnsi="Times New Roman" w:eastAsia="黑体" w:cs="Times New Roman"/>
          <w:spacing w:val="3"/>
          <w:w w:val="99"/>
          <w:position w:val="-1"/>
          <w:sz w:val="44"/>
          <w:szCs w:val="44"/>
          <w:lang w:eastAsia="zh-CN"/>
        </w:rPr>
      </w:pPr>
      <w:r>
        <w:rPr>
          <w:rFonts w:hint="default" w:ascii="Times New Roman" w:hAnsi="Times New Roman" w:eastAsia="黑体" w:cs="Times New Roman"/>
          <w:spacing w:val="3"/>
          <w:w w:val="99"/>
          <w:position w:val="-1"/>
          <w:sz w:val="44"/>
          <w:szCs w:val="44"/>
          <w:lang w:eastAsia="zh-CN"/>
        </w:rPr>
        <w:t>温室气体排放第三方审核</w:t>
      </w:r>
      <w:r>
        <w:rPr>
          <w:rFonts w:hint="default" w:ascii="Times New Roman" w:hAnsi="Times New Roman" w:eastAsia="黑体" w:cs="Times New Roman"/>
          <w:w w:val="99"/>
          <w:position w:val="-1"/>
          <w:sz w:val="44"/>
          <w:szCs w:val="44"/>
          <w:lang w:eastAsia="zh-CN"/>
        </w:rPr>
        <w:t>报告</w:t>
      </w:r>
    </w:p>
    <w:p w14:paraId="38E9C9AD">
      <w:pPr>
        <w:spacing w:after="0" w:line="360" w:lineRule="auto"/>
        <w:rPr>
          <w:rFonts w:hint="default" w:ascii="Times New Roman" w:hAnsi="Times New Roman" w:eastAsia="仿宋" w:cs="Times New Roman"/>
          <w:sz w:val="44"/>
          <w:szCs w:val="44"/>
          <w:lang w:eastAsia="zh-CN"/>
        </w:rPr>
      </w:pPr>
    </w:p>
    <w:p w14:paraId="47C158BC">
      <w:pPr>
        <w:spacing w:after="0" w:line="360" w:lineRule="auto"/>
        <w:rPr>
          <w:rFonts w:hint="default" w:ascii="Times New Roman" w:hAnsi="Times New Roman" w:eastAsia="仿宋" w:cs="Times New Roman"/>
          <w:sz w:val="44"/>
          <w:szCs w:val="44"/>
          <w:lang w:eastAsia="zh-CN"/>
        </w:rPr>
      </w:pPr>
    </w:p>
    <w:p w14:paraId="797A489E">
      <w:pPr>
        <w:spacing w:after="0" w:line="360" w:lineRule="auto"/>
        <w:rPr>
          <w:rFonts w:hint="default" w:ascii="Times New Roman" w:hAnsi="Times New Roman" w:eastAsia="仿宋" w:cs="Times New Roman"/>
          <w:sz w:val="44"/>
          <w:szCs w:val="44"/>
          <w:u w:val="thick"/>
          <w:lang w:eastAsia="zh-CN"/>
        </w:rPr>
      </w:pPr>
      <w:r>
        <w:drawing>
          <wp:anchor distT="0" distB="0" distL="114300" distR="114300" simplePos="0" relativeHeight="251660288" behindDoc="1" locked="0" layoutInCell="1" allowOverlap="1">
            <wp:simplePos x="0" y="0"/>
            <wp:positionH relativeFrom="column">
              <wp:posOffset>2903220</wp:posOffset>
            </wp:positionH>
            <wp:positionV relativeFrom="paragraph">
              <wp:posOffset>340360</wp:posOffset>
            </wp:positionV>
            <wp:extent cx="1422400" cy="1422400"/>
            <wp:effectExtent l="20955" t="1905" r="23495" b="425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rot="5100000">
                      <a:off x="0" y="0"/>
                      <a:ext cx="1422400" cy="1422400"/>
                    </a:xfrm>
                    <a:prstGeom prst="rect">
                      <a:avLst/>
                    </a:prstGeom>
                    <a:noFill/>
                    <a:ln>
                      <a:noFill/>
                    </a:ln>
                  </pic:spPr>
                </pic:pic>
              </a:graphicData>
            </a:graphic>
          </wp:anchor>
        </w:drawing>
      </w:r>
    </w:p>
    <w:p w14:paraId="0B3031C6">
      <w:pPr>
        <w:spacing w:after="0" w:line="360" w:lineRule="auto"/>
        <w:ind w:left="970" w:leftChars="313" w:hanging="281" w:hangingChars="88"/>
        <w:rPr>
          <w:rFonts w:hint="default" w:ascii="Times New Roman" w:hAnsi="Times New Roman" w:eastAsia="仿宋" w:cs="Times New Roman"/>
          <w:sz w:val="32"/>
          <w:szCs w:val="28"/>
          <w:u w:val="single"/>
          <w:lang w:eastAsia="zh-CN"/>
        </w:rPr>
      </w:pPr>
      <w:r>
        <w:rPr>
          <w:rFonts w:hint="default" w:ascii="Times New Roman" w:hAnsi="Times New Roman" w:eastAsia="仿宋" w:cs="Times New Roman"/>
          <w:sz w:val="32"/>
          <w:szCs w:val="28"/>
          <w:lang w:eastAsia="zh-CN"/>
        </w:rPr>
        <w:t xml:space="preserve">报  告  主  体  : </w:t>
      </w:r>
      <w:r>
        <w:rPr>
          <w:rFonts w:hint="eastAsia" w:ascii="Times New Roman" w:hAnsi="Times New Roman" w:eastAsia="仿宋" w:cs="Times New Roman"/>
          <w:bCs/>
          <w:sz w:val="32"/>
          <w:szCs w:val="28"/>
          <w:u w:val="single"/>
          <w:lang w:eastAsia="zh-CN"/>
        </w:rPr>
        <w:t>包头震雄铜业有限公司</w:t>
      </w:r>
    </w:p>
    <w:p w14:paraId="7D266304">
      <w:pPr>
        <w:spacing w:after="0" w:line="360" w:lineRule="auto"/>
        <w:ind w:left="970" w:leftChars="313" w:hanging="281" w:hangingChars="88"/>
        <w:rPr>
          <w:rFonts w:hint="default" w:ascii="Times New Roman" w:hAnsi="Times New Roman" w:eastAsia="仿宋" w:cs="Times New Roman"/>
          <w:sz w:val="32"/>
          <w:szCs w:val="28"/>
          <w:lang w:eastAsia="zh-CN"/>
        </w:rPr>
      </w:pPr>
      <w:r>
        <w:rPr>
          <w:rFonts w:hint="default" w:ascii="Times New Roman" w:hAnsi="Times New Roman" w:eastAsia="仿宋" w:cs="Times New Roman"/>
          <w:sz w:val="32"/>
          <w:szCs w:val="28"/>
          <w:lang w:eastAsia="zh-CN"/>
        </w:rPr>
        <w:t>审  核  主  体  ：</w:t>
      </w:r>
      <w:r>
        <w:rPr>
          <w:rFonts w:hint="default" w:ascii="Times New Roman" w:hAnsi="Times New Roman" w:eastAsia="仿宋" w:cs="Times New Roman"/>
          <w:bCs/>
          <w:sz w:val="32"/>
          <w:szCs w:val="28"/>
          <w:u w:val="single"/>
          <w:lang w:eastAsia="zh-CN"/>
        </w:rPr>
        <w:t>天宸智业能源科技（云南）有限公司</w:t>
      </w:r>
    </w:p>
    <w:p w14:paraId="66A4AE8F">
      <w:pPr>
        <w:spacing w:after="0" w:line="360" w:lineRule="auto"/>
        <w:ind w:left="970" w:leftChars="313" w:hanging="281" w:hangingChars="88"/>
        <w:rPr>
          <w:rFonts w:hint="default" w:ascii="Times New Roman" w:hAnsi="Times New Roman" w:eastAsia="仿宋" w:cs="Times New Roman"/>
          <w:sz w:val="32"/>
          <w:szCs w:val="28"/>
          <w:u w:val="single"/>
          <w:lang w:eastAsia="zh-CN"/>
        </w:rPr>
      </w:pPr>
      <w:r>
        <w:rPr>
          <w:rFonts w:hint="default" w:ascii="Times New Roman" w:hAnsi="Times New Roman" w:eastAsia="仿宋" w:cs="Times New Roman"/>
          <w:sz w:val="32"/>
          <w:szCs w:val="28"/>
          <w:lang w:eastAsia="zh-CN"/>
        </w:rPr>
        <w:t xml:space="preserve">报  告  年  度  ： </w:t>
      </w:r>
      <w:r>
        <w:rPr>
          <w:rFonts w:hint="eastAsia" w:ascii="Times New Roman" w:hAnsi="Times New Roman" w:eastAsia="仿宋" w:cs="Times New Roman"/>
          <w:sz w:val="32"/>
          <w:szCs w:val="28"/>
          <w:u w:val="single"/>
          <w:lang w:eastAsia="zh-CN"/>
        </w:rPr>
        <w:t>2024年</w:t>
      </w:r>
      <w:r>
        <w:rPr>
          <w:rFonts w:hint="default" w:ascii="Times New Roman" w:hAnsi="Times New Roman" w:eastAsia="仿宋" w:cs="Times New Roman"/>
          <w:sz w:val="32"/>
          <w:szCs w:val="28"/>
          <w:u w:val="single"/>
          <w:lang w:eastAsia="zh-CN"/>
        </w:rPr>
        <w:t>度</w:t>
      </w:r>
    </w:p>
    <w:p w14:paraId="29D89692">
      <w:pPr>
        <w:spacing w:after="0" w:line="360" w:lineRule="auto"/>
        <w:ind w:left="970" w:leftChars="313" w:hanging="281" w:hangingChars="88"/>
        <w:rPr>
          <w:rFonts w:hint="default" w:ascii="Times New Roman" w:hAnsi="Times New Roman" w:eastAsia="仿宋" w:cs="Times New Roman"/>
          <w:sz w:val="32"/>
          <w:szCs w:val="28"/>
          <w:u w:val="single"/>
          <w:lang w:eastAsia="zh-CN"/>
        </w:rPr>
      </w:pPr>
      <w:r>
        <w:rPr>
          <w:rFonts w:hint="default" w:ascii="Times New Roman" w:hAnsi="Times New Roman" w:eastAsia="仿宋" w:cs="Times New Roman"/>
          <w:sz w:val="32"/>
          <w:szCs w:val="28"/>
          <w:lang w:eastAsia="zh-CN"/>
        </w:rPr>
        <w:t xml:space="preserve">编  制  日  期  ： </w:t>
      </w:r>
      <w:r>
        <w:rPr>
          <w:rFonts w:hint="eastAsia" w:ascii="Times New Roman" w:hAnsi="Times New Roman" w:eastAsia="仿宋" w:cs="Times New Roman"/>
          <w:sz w:val="32"/>
          <w:szCs w:val="28"/>
          <w:u w:val="single"/>
          <w:lang w:eastAsia="zh-CN"/>
        </w:rPr>
        <w:t>202</w:t>
      </w:r>
      <w:r>
        <w:rPr>
          <w:rFonts w:hint="eastAsia" w:ascii="Times New Roman" w:hAnsi="Times New Roman" w:eastAsia="仿宋" w:cs="Times New Roman"/>
          <w:sz w:val="32"/>
          <w:szCs w:val="28"/>
          <w:u w:val="single"/>
          <w:lang w:val="en-US" w:eastAsia="zh-CN"/>
        </w:rPr>
        <w:t>5</w:t>
      </w:r>
      <w:r>
        <w:rPr>
          <w:rFonts w:hint="eastAsia" w:ascii="Times New Roman" w:hAnsi="Times New Roman" w:eastAsia="仿宋" w:cs="Times New Roman"/>
          <w:sz w:val="32"/>
          <w:szCs w:val="28"/>
          <w:u w:val="single"/>
          <w:lang w:eastAsia="zh-CN"/>
        </w:rPr>
        <w:t>年</w:t>
      </w:r>
      <w:r>
        <w:rPr>
          <w:rFonts w:hint="eastAsia" w:ascii="Times New Roman" w:hAnsi="Times New Roman" w:eastAsia="仿宋" w:cs="Times New Roman"/>
          <w:sz w:val="32"/>
          <w:szCs w:val="28"/>
          <w:u w:val="single"/>
          <w:lang w:val="en-US" w:eastAsia="zh-CN"/>
        </w:rPr>
        <w:t>2</w:t>
      </w:r>
      <w:r>
        <w:rPr>
          <w:rFonts w:hint="default" w:ascii="Times New Roman" w:hAnsi="Times New Roman" w:eastAsia="仿宋" w:cs="Times New Roman"/>
          <w:sz w:val="32"/>
          <w:szCs w:val="28"/>
          <w:u w:val="single"/>
          <w:lang w:eastAsia="zh-CN"/>
        </w:rPr>
        <w:t>月</w:t>
      </w:r>
      <w:r>
        <w:rPr>
          <w:rFonts w:hint="eastAsia" w:ascii="Times New Roman" w:hAnsi="Times New Roman" w:eastAsia="仿宋" w:cs="Times New Roman"/>
          <w:sz w:val="32"/>
          <w:szCs w:val="28"/>
          <w:u w:val="single"/>
          <w:lang w:val="en-US" w:eastAsia="zh-CN"/>
        </w:rPr>
        <w:t>5</w:t>
      </w:r>
      <w:r>
        <w:rPr>
          <w:rFonts w:hint="default" w:ascii="Times New Roman" w:hAnsi="Times New Roman" w:eastAsia="仿宋" w:cs="Times New Roman"/>
          <w:sz w:val="32"/>
          <w:szCs w:val="28"/>
          <w:u w:val="single"/>
          <w:lang w:eastAsia="zh-CN"/>
        </w:rPr>
        <w:t>日</w:t>
      </w:r>
    </w:p>
    <w:p w14:paraId="681B6903">
      <w:pPr>
        <w:spacing w:after="0" w:line="480" w:lineRule="auto"/>
        <w:rPr>
          <w:rFonts w:hint="default" w:ascii="Times New Roman" w:hAnsi="Times New Roman" w:eastAsia="仿宋" w:cs="Times New Roman"/>
          <w:sz w:val="28"/>
          <w:szCs w:val="28"/>
          <w:lang w:eastAsia="zh-CN"/>
        </w:rPr>
        <w:sectPr>
          <w:pgSz w:w="11900" w:h="16840"/>
          <w:pgMar w:top="1560" w:right="1680" w:bottom="1380" w:left="1500" w:header="709" w:footer="1184" w:gutter="0"/>
          <w:pgBorders>
            <w:top w:val="none" w:sz="0" w:space="0"/>
            <w:left w:val="none" w:sz="0" w:space="0"/>
            <w:bottom w:val="none" w:sz="0" w:space="0"/>
            <w:right w:val="none" w:sz="0" w:space="0"/>
          </w:pgBorders>
          <w:cols w:space="720" w:num="1"/>
          <w:docGrid w:linePitch="299" w:charSpace="0"/>
        </w:sectPr>
      </w:pPr>
    </w:p>
    <w:p w14:paraId="65C3D5FB">
      <w:pPr>
        <w:pStyle w:val="4"/>
        <w:bidi w:val="0"/>
        <w:rPr>
          <w:rFonts w:hint="default" w:ascii="Times New Roman" w:hAnsi="Times New Roman" w:eastAsia="仿宋" w:cs="Times New Roman"/>
          <w:sz w:val="36"/>
          <w:szCs w:val="36"/>
          <w:lang w:eastAsia="zh-CN"/>
        </w:rPr>
      </w:pPr>
      <w:r>
        <w:rPr>
          <w:rFonts w:hint="default" w:ascii="Times New Roman" w:hAnsi="Times New Roman" w:eastAsia="仿宋" w:cs="Times New Roman"/>
          <w:sz w:val="36"/>
          <w:szCs w:val="36"/>
          <w:lang w:eastAsia="zh-CN"/>
        </w:rPr>
        <w:t>1 概述</w:t>
      </w:r>
    </w:p>
    <w:p w14:paraId="624FC611">
      <w:pPr>
        <w:pStyle w:val="5"/>
        <w:numPr>
          <w:ilvl w:val="1"/>
          <w:numId w:val="0"/>
        </w:numPr>
        <w:bidi w:val="0"/>
        <w:rPr>
          <w:rFonts w:hint="default" w:ascii="Times New Roman" w:hAnsi="Times New Roman" w:eastAsia="仿宋" w:cs="Times New Roman"/>
          <w:lang w:eastAsia="zh-CN"/>
        </w:rPr>
      </w:pPr>
      <w:r>
        <w:rPr>
          <w:rFonts w:hint="default" w:ascii="Times New Roman" w:hAnsi="Times New Roman" w:eastAsia="仿宋" w:cs="Times New Roman"/>
          <w:lang w:eastAsia="zh-CN"/>
        </w:rPr>
        <w:t>1. 1 核查目的</w:t>
      </w:r>
    </w:p>
    <w:p w14:paraId="09E0E78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根据国家生态环境部、</w:t>
      </w:r>
      <w:r>
        <w:rPr>
          <w:rFonts w:hint="eastAsia" w:ascii="Times New Roman" w:hAnsi="Times New Roman" w:eastAsia="仿宋" w:cs="Times New Roman"/>
          <w:sz w:val="28"/>
          <w:szCs w:val="28"/>
          <w:lang w:eastAsia="zh-CN"/>
        </w:rPr>
        <w:t>内蒙古自治区</w:t>
      </w:r>
      <w:r>
        <w:rPr>
          <w:rFonts w:hint="default" w:ascii="Times New Roman" w:hAnsi="Times New Roman" w:eastAsia="仿宋" w:cs="Times New Roman"/>
          <w:sz w:val="28"/>
          <w:szCs w:val="28"/>
          <w:lang w:eastAsia="zh-CN"/>
        </w:rPr>
        <w:t>生态环境厅鼓励企业自愿进行年度碳排放核查工作的指示，</w:t>
      </w:r>
      <w:r>
        <w:rPr>
          <w:rFonts w:hint="eastAsia" w:ascii="Times New Roman" w:hAnsi="Times New Roman" w:eastAsia="仿宋" w:cs="Times New Roman"/>
          <w:sz w:val="28"/>
          <w:szCs w:val="28"/>
          <w:lang w:eastAsia="zh-CN"/>
        </w:rPr>
        <w:t>天宸智业能源科技（云南）有限公司</w:t>
      </w:r>
      <w:r>
        <w:rPr>
          <w:rFonts w:hint="default" w:ascii="Times New Roman" w:hAnsi="Times New Roman" w:eastAsia="仿宋" w:cs="Times New Roman"/>
          <w:sz w:val="28"/>
          <w:szCs w:val="28"/>
          <w:lang w:eastAsia="zh-CN"/>
        </w:rPr>
        <w:t>（以下简称“</w:t>
      </w:r>
      <w:r>
        <w:rPr>
          <w:rFonts w:hint="eastAsia" w:ascii="Times New Roman" w:hAnsi="Times New Roman" w:eastAsia="仿宋" w:cs="Times New Roman"/>
          <w:sz w:val="28"/>
          <w:szCs w:val="28"/>
          <w:lang w:eastAsia="zh-CN"/>
        </w:rPr>
        <w:t>天宸智业</w:t>
      </w:r>
      <w:r>
        <w:rPr>
          <w:rFonts w:hint="default" w:ascii="Times New Roman" w:hAnsi="Times New Roman" w:eastAsia="仿宋" w:cs="Times New Roman"/>
          <w:sz w:val="28"/>
          <w:szCs w:val="28"/>
          <w:lang w:eastAsia="zh-CN"/>
        </w:rPr>
        <w:t>”）受</w:t>
      </w:r>
      <w:r>
        <w:rPr>
          <w:rFonts w:hint="eastAsia" w:ascii="Times New Roman" w:hAnsi="Times New Roman" w:eastAsia="仿宋" w:cs="Times New Roman"/>
          <w:sz w:val="28"/>
          <w:szCs w:val="28"/>
          <w:lang w:eastAsia="zh-CN"/>
        </w:rPr>
        <w:t>包头震雄铜业有限公司</w:t>
      </w:r>
      <w:r>
        <w:rPr>
          <w:rFonts w:hint="default" w:ascii="Times New Roman" w:hAnsi="Times New Roman" w:eastAsia="仿宋" w:cs="Times New Roman"/>
          <w:sz w:val="28"/>
          <w:szCs w:val="28"/>
          <w:lang w:eastAsia="zh-CN"/>
        </w:rPr>
        <w:t>委托，对其</w:t>
      </w:r>
      <w:r>
        <w:rPr>
          <w:rFonts w:hint="eastAsia" w:ascii="Times New Roman" w:hAnsi="Times New Roman" w:eastAsia="仿宋" w:cs="Times New Roman"/>
          <w:sz w:val="28"/>
          <w:szCs w:val="28"/>
          <w:lang w:eastAsia="zh-CN"/>
        </w:rPr>
        <w:t>2024年度</w:t>
      </w:r>
      <w:r>
        <w:rPr>
          <w:rFonts w:hint="default" w:ascii="Times New Roman" w:hAnsi="Times New Roman" w:eastAsia="仿宋" w:cs="Times New Roman"/>
          <w:sz w:val="28"/>
          <w:szCs w:val="28"/>
          <w:lang w:eastAsia="zh-CN"/>
        </w:rPr>
        <w:t>的温室气体排放报告进行核查。</w:t>
      </w:r>
    </w:p>
    <w:p w14:paraId="0723B19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本次核查目的包括：确认受核查方提供的温室气体排放报告及其支持文件是否完整可信，是否符合《</w:t>
      </w:r>
      <w:r>
        <w:rPr>
          <w:rFonts w:hint="eastAsia" w:ascii="Times New Roman" w:hAnsi="Times New Roman" w:eastAsia="仿宋" w:cs="Times New Roman"/>
          <w:sz w:val="28"/>
          <w:szCs w:val="28"/>
          <w:lang w:eastAsia="zh-CN"/>
        </w:rPr>
        <w:t>工业企业温室气体排放核算和报告通则</w:t>
      </w:r>
      <w:r>
        <w:rPr>
          <w:rFonts w:hint="default" w:ascii="Times New Roman" w:hAnsi="Times New Roman" w:eastAsia="仿宋" w:cs="Times New Roman"/>
          <w:sz w:val="28"/>
          <w:szCs w:val="28"/>
          <w:lang w:eastAsia="zh-CN"/>
        </w:rPr>
        <w:t>》相关要求</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以下简称“通则”</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。核查准则中所要求内容已在本次核查中全面覆盖，核查过程中无未覆盖到的问题。；</w:t>
      </w:r>
    </w:p>
    <w:p w14:paraId="490EEC6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根据</w:t>
      </w:r>
      <w:r>
        <w:rPr>
          <w:rFonts w:hint="eastAsia" w:ascii="Times New Roman" w:hAnsi="Times New Roman" w:eastAsia="仿宋" w:cs="Times New Roman"/>
          <w:sz w:val="28"/>
          <w:szCs w:val="28"/>
          <w:lang w:eastAsia="zh-CN"/>
        </w:rPr>
        <w:t>《工业企业温室气体排放核算和报告通则</w:t>
      </w:r>
      <w:r>
        <w:rPr>
          <w:rFonts w:hint="default" w:ascii="Times New Roman" w:hAnsi="Times New Roman" w:eastAsia="仿宋" w:cs="Times New Roman"/>
          <w:sz w:val="28"/>
          <w:szCs w:val="28"/>
          <w:lang w:eastAsia="zh-CN"/>
        </w:rPr>
        <w:t>》的要求，对记录和存储的数据进行评审，确认数据及计算结果是否真实、可靠、正确。</w:t>
      </w:r>
    </w:p>
    <w:p w14:paraId="370045B5">
      <w:pPr>
        <w:pStyle w:val="5"/>
        <w:numPr>
          <w:ilvl w:val="1"/>
          <w:numId w:val="0"/>
        </w:numPr>
        <w:bidi w:val="0"/>
        <w:rPr>
          <w:rFonts w:hint="default" w:ascii="Times New Roman" w:hAnsi="Times New Roman" w:eastAsia="仿宋" w:cs="Times New Roman"/>
          <w:lang w:eastAsia="zh-CN"/>
        </w:rPr>
      </w:pPr>
      <w:r>
        <w:rPr>
          <w:rFonts w:hint="default" w:ascii="Times New Roman" w:hAnsi="Times New Roman" w:eastAsia="仿宋" w:cs="Times New Roman"/>
          <w:lang w:eastAsia="zh-CN"/>
        </w:rPr>
        <w:t>1. 2 核查范围</w:t>
      </w:r>
    </w:p>
    <w:p w14:paraId="6095D5E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本次核查范围包括：受核查方法人边界内的温室气体排放总量，涉及直接生产系统、辅助生产系统及直接为生产服务的附属生产系统产生的温室气体排放。</w:t>
      </w:r>
    </w:p>
    <w:p w14:paraId="4446831B">
      <w:pPr>
        <w:pStyle w:val="5"/>
        <w:numPr>
          <w:ilvl w:val="1"/>
          <w:numId w:val="0"/>
        </w:numPr>
        <w:bidi w:val="0"/>
        <w:rPr>
          <w:rFonts w:hint="default" w:ascii="Times New Roman" w:hAnsi="Times New Roman" w:eastAsia="仿宋" w:cs="Times New Roman"/>
          <w:lang w:eastAsia="zh-CN"/>
        </w:rPr>
      </w:pPr>
      <w:r>
        <w:rPr>
          <w:rFonts w:hint="default" w:ascii="Times New Roman" w:hAnsi="Times New Roman" w:eastAsia="仿宋" w:cs="Times New Roman"/>
          <w:lang w:eastAsia="zh-CN"/>
        </w:rPr>
        <w:t>1. 3 核查准则</w:t>
      </w:r>
    </w:p>
    <w:p w14:paraId="63C7E5D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天宸智业</w:t>
      </w:r>
      <w:r>
        <w:rPr>
          <w:rFonts w:hint="default" w:ascii="Times New Roman" w:hAnsi="Times New Roman" w:eastAsia="仿宋" w:cs="Times New Roman"/>
          <w:sz w:val="28"/>
          <w:szCs w:val="28"/>
          <w:lang w:eastAsia="zh-CN"/>
        </w:rPr>
        <w:t>依据《排放监测计划审核和排放报告核查参考</w:t>
      </w:r>
      <w:bookmarkStart w:id="1" w:name="_GoBack"/>
      <w:bookmarkEnd w:id="1"/>
      <w:r>
        <w:rPr>
          <w:rFonts w:hint="default" w:ascii="Times New Roman" w:hAnsi="Times New Roman" w:eastAsia="仿宋" w:cs="Times New Roman"/>
          <w:sz w:val="28"/>
          <w:szCs w:val="28"/>
          <w:lang w:eastAsia="zh-CN"/>
        </w:rPr>
        <w:t>指南》的相关要求，开展本次核查工作，遵守下列原则：</w:t>
      </w:r>
    </w:p>
    <w:p w14:paraId="51BA339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（1）客观独立</w:t>
      </w:r>
    </w:p>
    <w:p w14:paraId="63F7759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保持独立于委托方和受核查方，避免偏见及利益冲突，在整个核查活动中保持客观。</w:t>
      </w:r>
    </w:p>
    <w:p w14:paraId="018FB36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（2）诚信守信</w:t>
      </w:r>
    </w:p>
    <w:p w14:paraId="709C345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具有高度的责任感，确保核查工作的完整性和保密性。</w:t>
      </w:r>
    </w:p>
    <w:p w14:paraId="2C939C0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（3）公平公正</w:t>
      </w:r>
    </w:p>
    <w:p w14:paraId="024116E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真实、准确地反映核查活动中的发现和结论，如实报告核查活动中所遇到的重大障碍，以及未解决的分歧意见。</w:t>
      </w:r>
    </w:p>
    <w:p w14:paraId="5C60B9A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（4）专业严谨</w:t>
      </w:r>
    </w:p>
    <w:p w14:paraId="56383BA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具备核查必须的专业技能，能够根据任务的重要性和委托方的具体要求，利用其职业素养进行严谨判断。</w:t>
      </w:r>
    </w:p>
    <w:p w14:paraId="1ED42E8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本次核查工作的相关依据包括：</w:t>
      </w:r>
    </w:p>
    <w:p w14:paraId="4CF000F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eastAsia" w:ascii="Times New Roman" w:hAnsi="Times New Roman" w:eastAsia="仿宋" w:cs="Times New Roman"/>
          <w:sz w:val="28"/>
          <w:szCs w:val="28"/>
          <w:lang w:eastAsia="zh-CN"/>
        </w:rPr>
        <w:t>工业企业温室气体排放核算和报告通则</w:t>
      </w:r>
      <w:r>
        <w:rPr>
          <w:rFonts w:hint="default" w:ascii="Times New Roman" w:hAnsi="Times New Roman" w:eastAsia="仿宋" w:cs="Times New Roman"/>
          <w:sz w:val="28"/>
          <w:szCs w:val="28"/>
          <w:lang w:eastAsia="zh-CN"/>
        </w:rPr>
        <w:t>》</w:t>
      </w:r>
    </w:p>
    <w:p w14:paraId="52D112C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 《全国碳排放权交易第三方核查参考指南》</w:t>
      </w:r>
    </w:p>
    <w:p w14:paraId="16BDDA0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 《国民经济行业分类》（GB/T4754-2017）</w:t>
      </w:r>
    </w:p>
    <w:p w14:paraId="769B29A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 《统计用产品分类目录》</w:t>
      </w:r>
    </w:p>
    <w:p w14:paraId="0C33E8A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 《用能单位能源计量器具配备与管理通则》（GB 17167-2006）</w:t>
      </w:r>
    </w:p>
    <w:p w14:paraId="1DE451B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 《综合能耗计算通则》（GB/T2589-20</w:t>
      </w:r>
      <w:r>
        <w:rPr>
          <w:rFonts w:hint="eastAsia" w:ascii="Times New Roman" w:hAnsi="Times New Roman" w:eastAsia="仿宋" w:cs="Times New Roman"/>
          <w:sz w:val="28"/>
          <w:szCs w:val="28"/>
          <w:lang w:val="en-US" w:eastAsia="zh-CN"/>
        </w:rPr>
        <w:t>20</w:t>
      </w:r>
      <w:r>
        <w:rPr>
          <w:rFonts w:hint="default" w:ascii="Times New Roman" w:hAnsi="Times New Roman" w:eastAsia="仿宋" w:cs="Times New Roman"/>
          <w:sz w:val="28"/>
          <w:szCs w:val="28"/>
          <w:lang w:eastAsia="zh-CN"/>
        </w:rPr>
        <w:t>）</w:t>
      </w:r>
    </w:p>
    <w:p w14:paraId="47A9803C">
      <w:pPr>
        <w:pStyle w:val="4"/>
        <w:bidi w:val="0"/>
        <w:rPr>
          <w:rFonts w:hint="default" w:ascii="Times New Roman" w:hAnsi="Times New Roman" w:eastAsia="仿宋" w:cs="Times New Roman"/>
          <w:b/>
          <w:sz w:val="36"/>
          <w:szCs w:val="36"/>
          <w:lang w:eastAsia="zh-CN"/>
        </w:rPr>
      </w:pPr>
      <w:r>
        <w:rPr>
          <w:rFonts w:hint="default" w:ascii="Times New Roman" w:hAnsi="Times New Roman" w:eastAsia="仿宋" w:cs="Times New Roman"/>
          <w:b/>
          <w:sz w:val="36"/>
          <w:szCs w:val="36"/>
          <w:lang w:eastAsia="zh-CN"/>
        </w:rPr>
        <w:t>2 核查过程和方法</w:t>
      </w:r>
    </w:p>
    <w:p w14:paraId="4FAE32B1">
      <w:pPr>
        <w:pStyle w:val="5"/>
        <w:numPr>
          <w:ilvl w:val="1"/>
          <w:numId w:val="0"/>
        </w:numPr>
        <w:bidi w:val="0"/>
        <w:rPr>
          <w:rFonts w:hint="default" w:ascii="Times New Roman" w:hAnsi="Times New Roman" w:eastAsia="仿宋" w:cs="Times New Roman"/>
          <w:lang w:eastAsia="zh-CN"/>
        </w:rPr>
      </w:pPr>
      <w:r>
        <w:rPr>
          <w:rFonts w:hint="default" w:ascii="Times New Roman" w:hAnsi="Times New Roman" w:eastAsia="仿宋" w:cs="Times New Roman"/>
          <w:lang w:eastAsia="zh-CN"/>
        </w:rPr>
        <w:t>2.</w:t>
      </w:r>
      <w:r>
        <w:rPr>
          <w:rFonts w:hint="eastAsia" w:eastAsia="仿宋" w:cs="Times New Roman"/>
          <w:lang w:val="en-US" w:eastAsia="zh-CN"/>
        </w:rPr>
        <w:t>1</w:t>
      </w:r>
      <w:r>
        <w:rPr>
          <w:rFonts w:hint="default" w:ascii="Times New Roman" w:hAnsi="Times New Roman" w:eastAsia="仿宋" w:cs="Times New Roman"/>
          <w:lang w:eastAsia="zh-CN"/>
        </w:rPr>
        <w:t xml:space="preserve"> 文件评审</w:t>
      </w:r>
    </w:p>
    <w:p w14:paraId="13F43EC3">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核查组于</w:t>
      </w:r>
      <w:r>
        <w:rPr>
          <w:rFonts w:hint="eastAsia" w:ascii="Times New Roman" w:hAnsi="Times New Roman" w:eastAsia="仿宋" w:cs="Times New Roman"/>
          <w:sz w:val="28"/>
          <w:szCs w:val="28"/>
          <w:lang w:eastAsia="zh-CN"/>
        </w:rPr>
        <w:t>202</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lang w:eastAsia="zh-CN"/>
        </w:rPr>
        <w:t>年</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月</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日对受核查方提供的相关资料进行了文件评审。文件评审对象和内容包括：企业基本信息、排放设施清单、排放源清单、监测设备清单、</w:t>
      </w:r>
      <w:r>
        <w:rPr>
          <w:rFonts w:hint="eastAsia" w:ascii="Times New Roman" w:hAnsi="Times New Roman" w:eastAsia="仿宋" w:cs="Times New Roman"/>
          <w:sz w:val="28"/>
          <w:szCs w:val="28"/>
          <w:lang w:eastAsia="zh-CN"/>
        </w:rPr>
        <w:t>活动水平</w:t>
      </w:r>
      <w:r>
        <w:rPr>
          <w:rFonts w:hint="default" w:ascii="Times New Roman" w:hAnsi="Times New Roman" w:eastAsia="仿宋" w:cs="Times New Roman"/>
          <w:sz w:val="28"/>
          <w:szCs w:val="28"/>
          <w:lang w:eastAsia="zh-CN"/>
        </w:rPr>
        <w:t>和排放因子的相关信息等。通过文件评审，核查组识别出如下现场评审的重点：</w:t>
      </w:r>
    </w:p>
    <w:p w14:paraId="51939305">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（1）受核查方的核算边界、排放设施和排放源识别等；</w:t>
      </w:r>
    </w:p>
    <w:p w14:paraId="7737984A">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（2）受核查方法人边界排放量相关的</w:t>
      </w:r>
      <w:r>
        <w:rPr>
          <w:rFonts w:hint="eastAsia" w:ascii="Times New Roman" w:hAnsi="Times New Roman" w:eastAsia="仿宋" w:cs="Times New Roman"/>
          <w:sz w:val="28"/>
          <w:szCs w:val="28"/>
          <w:lang w:eastAsia="zh-CN"/>
        </w:rPr>
        <w:t>活动水平</w:t>
      </w:r>
      <w:r>
        <w:rPr>
          <w:rFonts w:hint="default" w:ascii="Times New Roman" w:hAnsi="Times New Roman" w:eastAsia="仿宋" w:cs="Times New Roman"/>
          <w:sz w:val="28"/>
          <w:szCs w:val="28"/>
          <w:lang w:eastAsia="zh-CN"/>
        </w:rPr>
        <w:t>数据和参数的获取、记录、传递和汇总的信息流管理；</w:t>
      </w:r>
    </w:p>
    <w:p w14:paraId="2D68FCD3">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（3）核算方法和排放数据计算过程；</w:t>
      </w:r>
    </w:p>
    <w:p w14:paraId="013B8D0F">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（4）计量器具和监测设备的校准和维护情况；</w:t>
      </w:r>
    </w:p>
    <w:p w14:paraId="7321C0AD">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（5）质量保证和文件存档的核查。</w:t>
      </w:r>
    </w:p>
    <w:p w14:paraId="4D999CB6">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受核查方提供的支持性材料及相关证明材料见本报告后“支持性文件清单”。</w:t>
      </w:r>
    </w:p>
    <w:p w14:paraId="22E90978">
      <w:pPr>
        <w:pStyle w:val="5"/>
        <w:numPr>
          <w:ilvl w:val="1"/>
          <w:numId w:val="0"/>
        </w:numPr>
        <w:bidi w:val="0"/>
        <w:rPr>
          <w:rFonts w:hint="default" w:ascii="Times New Roman" w:hAnsi="Times New Roman" w:eastAsia="仿宋" w:cs="Times New Roman"/>
          <w:lang w:eastAsia="zh-CN"/>
        </w:rPr>
      </w:pPr>
      <w:r>
        <w:rPr>
          <w:rFonts w:hint="default" w:ascii="Times New Roman" w:hAnsi="Times New Roman" w:eastAsia="仿宋" w:cs="Times New Roman"/>
          <w:lang w:eastAsia="zh-CN"/>
        </w:rPr>
        <w:t xml:space="preserve">2. </w:t>
      </w:r>
      <w:r>
        <w:rPr>
          <w:rFonts w:hint="eastAsia" w:eastAsia="仿宋" w:cs="Times New Roman"/>
          <w:lang w:val="en-US" w:eastAsia="zh-CN"/>
        </w:rPr>
        <w:t>2</w:t>
      </w:r>
      <w:r>
        <w:rPr>
          <w:rFonts w:hint="default" w:ascii="Times New Roman" w:hAnsi="Times New Roman" w:eastAsia="仿宋" w:cs="Times New Roman"/>
          <w:lang w:eastAsia="zh-CN"/>
        </w:rPr>
        <w:t xml:space="preserve"> 现场核查</w:t>
      </w:r>
    </w:p>
    <w:p w14:paraId="2978C464">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 xml:space="preserve">核查组于 </w:t>
      </w:r>
      <w:r>
        <w:rPr>
          <w:rFonts w:hint="eastAsia" w:ascii="Times New Roman" w:hAnsi="Times New Roman" w:eastAsia="仿宋" w:cs="Times New Roman"/>
          <w:sz w:val="28"/>
          <w:szCs w:val="28"/>
          <w:lang w:eastAsia="zh-CN"/>
        </w:rPr>
        <w:t>202</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lang w:eastAsia="zh-CN"/>
        </w:rPr>
        <w:t>年</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月</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日-</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月</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eastAsia="zh-CN"/>
        </w:rPr>
        <w:t>日对受核查方温室气体排放情况进行了现场核查。现场核查通过相关人员的访问、现场设施的抽样勘查、资料查阅、人员访谈等多种方式进行。现场主要访谈对象、部门及访谈内容如下表所示。</w:t>
      </w:r>
    </w:p>
    <w:p w14:paraId="704D2195">
      <w:pPr>
        <w:pStyle w:val="5"/>
        <w:numPr>
          <w:ilvl w:val="1"/>
          <w:numId w:val="0"/>
        </w:numPr>
        <w:bidi w:val="0"/>
        <w:rPr>
          <w:rFonts w:hint="default" w:ascii="Times New Roman" w:hAnsi="Times New Roman" w:eastAsia="仿宋" w:cs="Times New Roman"/>
          <w:lang w:eastAsia="zh-CN"/>
        </w:rPr>
      </w:pPr>
      <w:r>
        <w:rPr>
          <w:rFonts w:hint="default" w:ascii="Times New Roman" w:hAnsi="Times New Roman" w:eastAsia="仿宋" w:cs="Times New Roman"/>
          <w:lang w:eastAsia="zh-CN"/>
        </w:rPr>
        <w:t>2.</w:t>
      </w:r>
      <w:r>
        <w:rPr>
          <w:rFonts w:hint="eastAsia" w:eastAsia="仿宋" w:cs="Times New Roman"/>
          <w:lang w:val="en-US" w:eastAsia="zh-CN"/>
        </w:rPr>
        <w:t>3</w:t>
      </w:r>
      <w:r>
        <w:rPr>
          <w:rFonts w:hint="default" w:ascii="Times New Roman" w:hAnsi="Times New Roman" w:eastAsia="仿宋" w:cs="Times New Roman"/>
          <w:lang w:eastAsia="zh-CN"/>
        </w:rPr>
        <w:t xml:space="preserve"> 核查报告编写及内部技术复核</w:t>
      </w:r>
    </w:p>
    <w:p w14:paraId="31D8D97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依据上述核查准则，核查组完成文件审核和现场核查，形成核查报告初稿。根据天宸智业内部管理程序，核查报告在提交给受核查方和委托方前，经过了天宸智业内部独立于核查组的技术评审，核查报告终稿于</w:t>
      </w:r>
      <w:r>
        <w:rPr>
          <w:rFonts w:hint="eastAsia" w:ascii="Times New Roman" w:hAnsi="Times New Roman" w:eastAsia="仿宋" w:cs="Times New Roman"/>
          <w:sz w:val="28"/>
          <w:szCs w:val="28"/>
          <w:lang w:eastAsia="zh-CN"/>
        </w:rPr>
        <w:t>202</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lang w:eastAsia="zh-CN"/>
        </w:rPr>
        <w:t>年</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月</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eastAsia="zh-CN"/>
        </w:rPr>
        <w:t>日完成。</w:t>
      </w:r>
    </w:p>
    <w:p w14:paraId="2E6FDA28">
      <w:pPr>
        <w:pStyle w:val="4"/>
        <w:bidi w:val="0"/>
        <w:rPr>
          <w:rFonts w:hint="default" w:ascii="Times New Roman" w:hAnsi="Times New Roman" w:eastAsia="仿宋" w:cs="Times New Roman"/>
          <w:b/>
          <w:sz w:val="36"/>
          <w:szCs w:val="36"/>
          <w:lang w:val="en-US" w:eastAsia="zh-CN"/>
        </w:rPr>
      </w:pPr>
      <w:r>
        <w:rPr>
          <w:rFonts w:hint="eastAsia" w:ascii="Times New Roman" w:hAnsi="Times New Roman" w:eastAsia="仿宋" w:cs="Times New Roman"/>
          <w:b/>
          <w:sz w:val="36"/>
          <w:szCs w:val="36"/>
          <w:lang w:val="en-US" w:eastAsia="zh-CN"/>
        </w:rPr>
        <w:t>3 核查发现</w:t>
      </w:r>
    </w:p>
    <w:p w14:paraId="1E5F0B84">
      <w:pPr>
        <w:pStyle w:val="5"/>
        <w:numPr>
          <w:ilvl w:val="1"/>
          <w:numId w:val="0"/>
        </w:numPr>
        <w:bidi w:val="0"/>
        <w:rPr>
          <w:rFonts w:hint="default" w:ascii="Times New Roman" w:hAnsi="Times New Roman" w:eastAsia="仿宋" w:cs="Times New Roman"/>
          <w:lang w:eastAsia="zh-CN"/>
        </w:rPr>
      </w:pPr>
      <w:r>
        <w:rPr>
          <w:rFonts w:hint="eastAsia" w:ascii="Times New Roman" w:hAnsi="Times New Roman" w:eastAsia="仿宋" w:cs="Times New Roman"/>
          <w:lang w:val="en-US" w:eastAsia="zh-CN"/>
        </w:rPr>
        <w:t xml:space="preserve">3.1 </w:t>
      </w:r>
      <w:r>
        <w:rPr>
          <w:rFonts w:hint="default" w:ascii="Times New Roman" w:hAnsi="Times New Roman" w:eastAsia="仿宋" w:cs="Times New Roman"/>
          <w:lang w:eastAsia="zh-CN"/>
        </w:rPr>
        <w:t>温室气体核算边界核查</w:t>
      </w:r>
    </w:p>
    <w:p w14:paraId="26C2983E">
      <w:pPr>
        <w:ind w:firstLine="560" w:firstLineChars="200"/>
        <w:jc w:val="both"/>
        <w:textAlignment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企业</w:t>
      </w:r>
      <w:r>
        <w:rPr>
          <w:rFonts w:hint="eastAsia" w:ascii="Times New Roman" w:hAnsi="Times New Roman" w:eastAsia="仿宋" w:cs="Times New Roman"/>
          <w:sz w:val="28"/>
          <w:szCs w:val="28"/>
          <w:lang w:val="en-US" w:eastAsia="zh-CN"/>
        </w:rPr>
        <w:t>2024年</w:t>
      </w:r>
      <w:r>
        <w:rPr>
          <w:rFonts w:hint="default" w:ascii="Times New Roman" w:hAnsi="Times New Roman" w:eastAsia="仿宋" w:cs="Times New Roman"/>
          <w:sz w:val="28"/>
          <w:szCs w:val="28"/>
          <w:lang w:eastAsia="zh-CN"/>
        </w:rPr>
        <w:t>生产消耗的能源主要有外购电力</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热力（蒸汽）、天然气，</w:t>
      </w:r>
      <w:r>
        <w:rPr>
          <w:rFonts w:hint="default" w:ascii="Times New Roman" w:hAnsi="Times New Roman" w:eastAsia="仿宋" w:cs="Times New Roman"/>
          <w:sz w:val="28"/>
          <w:szCs w:val="28"/>
          <w:lang w:eastAsia="zh-CN"/>
        </w:rPr>
        <w:t>根据</w:t>
      </w:r>
      <w:r>
        <w:rPr>
          <w:rFonts w:hint="eastAsia" w:ascii="Times New Roman" w:hAnsi="Times New Roman" w:eastAsia="仿宋" w:cs="Times New Roman"/>
          <w:sz w:val="28"/>
          <w:szCs w:val="28"/>
          <w:lang w:eastAsia="zh-CN"/>
        </w:rPr>
        <w:t>《工业企业温室气体排放核算和报告通则》</w:t>
      </w:r>
      <w:r>
        <w:rPr>
          <w:rFonts w:hint="default" w:ascii="Times New Roman" w:hAnsi="Times New Roman" w:eastAsia="仿宋" w:cs="Times New Roman"/>
          <w:sz w:val="28"/>
          <w:szCs w:val="28"/>
          <w:lang w:eastAsia="zh-CN"/>
        </w:rPr>
        <w:t>核算方法，企业温室气体排放源包括：电力使用过程间接温室气体排放</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热力（蒸汽）</w:t>
      </w:r>
      <w:r>
        <w:rPr>
          <w:rFonts w:hint="default" w:ascii="Times New Roman" w:hAnsi="Times New Roman" w:eastAsia="仿宋" w:cs="Times New Roman"/>
          <w:sz w:val="28"/>
          <w:szCs w:val="28"/>
          <w:lang w:eastAsia="zh-CN"/>
        </w:rPr>
        <w:t>使用过程</w:t>
      </w:r>
      <w:r>
        <w:rPr>
          <w:rFonts w:hint="eastAsia" w:ascii="Times New Roman" w:hAnsi="Times New Roman" w:eastAsia="仿宋" w:cs="Times New Roman"/>
          <w:sz w:val="28"/>
          <w:szCs w:val="28"/>
          <w:lang w:val="en-US" w:eastAsia="zh-CN"/>
        </w:rPr>
        <w:t>直</w:t>
      </w:r>
      <w:r>
        <w:rPr>
          <w:rFonts w:hint="default" w:ascii="Times New Roman" w:hAnsi="Times New Roman" w:eastAsia="仿宋" w:cs="Times New Roman"/>
          <w:sz w:val="28"/>
          <w:szCs w:val="28"/>
          <w:lang w:eastAsia="zh-CN"/>
        </w:rPr>
        <w:t>接温室气体排放。</w:t>
      </w:r>
    </w:p>
    <w:p w14:paraId="1FA80430">
      <w:pPr>
        <w:ind w:firstLine="562" w:firstLineChars="200"/>
        <w:textAlignment w:val="center"/>
        <w:rPr>
          <w:rFonts w:hint="default" w:ascii="Times New Roman" w:hAnsi="Times New Roman" w:eastAsia="仿宋" w:cs="Times New Roman"/>
          <w:b/>
          <w:bCs w:val="0"/>
          <w:sz w:val="28"/>
          <w:szCs w:val="28"/>
          <w:lang w:eastAsia="zh-CN"/>
        </w:rPr>
      </w:pPr>
      <w:r>
        <w:rPr>
          <w:rFonts w:hint="default" w:ascii="Times New Roman" w:hAnsi="Times New Roman" w:eastAsia="仿宋" w:cs="Times New Roman"/>
          <w:b/>
          <w:bCs w:val="0"/>
          <w:sz w:val="28"/>
          <w:szCs w:val="28"/>
          <w:lang w:eastAsia="zh-CN"/>
        </w:rPr>
        <w:t>经我公司核查，企业核算边界准确有效，符合《</w:t>
      </w:r>
      <w:r>
        <w:rPr>
          <w:rFonts w:hint="eastAsia" w:ascii="Times New Roman" w:hAnsi="Times New Roman" w:eastAsia="仿宋" w:cs="Times New Roman"/>
          <w:b/>
          <w:bCs w:val="0"/>
          <w:sz w:val="28"/>
          <w:szCs w:val="28"/>
          <w:lang w:eastAsia="zh-CN"/>
        </w:rPr>
        <w:t>通则</w:t>
      </w:r>
      <w:r>
        <w:rPr>
          <w:rFonts w:hint="default" w:ascii="Times New Roman" w:hAnsi="Times New Roman" w:eastAsia="仿宋" w:cs="Times New Roman"/>
          <w:b/>
          <w:bCs w:val="0"/>
          <w:sz w:val="28"/>
          <w:szCs w:val="28"/>
          <w:lang w:eastAsia="zh-CN"/>
        </w:rPr>
        <w:t>》温室气体排放量核算边界要求，温室气体核算边界包括：电力</w:t>
      </w:r>
      <w:r>
        <w:rPr>
          <w:rFonts w:hint="eastAsia" w:ascii="Times New Roman" w:hAnsi="Times New Roman" w:eastAsia="仿宋" w:cs="Times New Roman"/>
          <w:b/>
          <w:bCs w:val="0"/>
          <w:sz w:val="28"/>
          <w:szCs w:val="28"/>
          <w:lang w:eastAsia="zh-CN"/>
        </w:rPr>
        <w:t>、</w:t>
      </w:r>
      <w:r>
        <w:rPr>
          <w:rFonts w:hint="eastAsia" w:ascii="Times New Roman" w:hAnsi="Times New Roman" w:eastAsia="仿宋" w:cs="Times New Roman"/>
          <w:b/>
          <w:bCs w:val="0"/>
          <w:sz w:val="28"/>
          <w:szCs w:val="28"/>
          <w:lang w:val="en-US" w:eastAsia="zh-CN"/>
        </w:rPr>
        <w:t>热力（蒸汽）</w:t>
      </w:r>
      <w:r>
        <w:rPr>
          <w:rFonts w:hint="default" w:ascii="Times New Roman" w:hAnsi="Times New Roman" w:eastAsia="仿宋" w:cs="Times New Roman"/>
          <w:b/>
          <w:bCs w:val="0"/>
          <w:sz w:val="28"/>
          <w:szCs w:val="28"/>
          <w:lang w:eastAsia="zh-CN"/>
        </w:rPr>
        <w:t>使用过程温室气体排放。</w:t>
      </w:r>
    </w:p>
    <w:p w14:paraId="2E720250">
      <w:pPr>
        <w:pStyle w:val="5"/>
        <w:numPr>
          <w:ilvl w:val="1"/>
          <w:numId w:val="0"/>
        </w:numPr>
        <w:bidi w:val="0"/>
        <w:rPr>
          <w:rFonts w:hint="default" w:ascii="Times New Roman" w:hAnsi="Times New Roman" w:eastAsia="仿宋" w:cs="Times New Roman"/>
          <w:lang w:eastAsia="zh-CN"/>
        </w:rPr>
      </w:pPr>
      <w:r>
        <w:rPr>
          <w:rFonts w:hint="eastAsia" w:ascii="Times New Roman" w:hAnsi="Times New Roman" w:eastAsia="仿宋" w:cs="Times New Roman"/>
          <w:lang w:val="en-US" w:eastAsia="zh-CN"/>
        </w:rPr>
        <w:t>3.2</w:t>
      </w:r>
      <w:r>
        <w:rPr>
          <w:rFonts w:hint="eastAsia" w:eastAsia="仿宋" w:cs="Times New Roman"/>
          <w:lang w:val="en-US" w:eastAsia="zh-CN"/>
        </w:rPr>
        <w:t xml:space="preserve"> </w:t>
      </w:r>
      <w:r>
        <w:rPr>
          <w:rFonts w:hint="default" w:ascii="Times New Roman" w:hAnsi="Times New Roman" w:eastAsia="仿宋" w:cs="Times New Roman"/>
          <w:lang w:eastAsia="zh-CN"/>
        </w:rPr>
        <w:t>温室气体排放量核算方法核查</w:t>
      </w:r>
    </w:p>
    <w:p w14:paraId="1DDACD17">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1、净购入电力</w:t>
      </w:r>
      <w:r>
        <w:rPr>
          <w:rFonts w:hint="eastAsia" w:ascii="Times New Roman" w:hAnsi="Times New Roman" w:eastAsia="仿宋" w:cs="Times New Roman"/>
          <w:sz w:val="28"/>
          <w:szCs w:val="28"/>
          <w:lang w:val="en-US" w:eastAsia="zh-CN"/>
        </w:rPr>
        <w:t>、热力</w:t>
      </w:r>
      <w:r>
        <w:rPr>
          <w:rFonts w:hint="default" w:ascii="Times New Roman" w:hAnsi="Times New Roman" w:eastAsia="仿宋" w:cs="Times New Roman"/>
          <w:sz w:val="28"/>
          <w:szCs w:val="28"/>
          <w:lang w:val="en-US" w:eastAsia="zh-CN"/>
        </w:rPr>
        <w:t>产生的二氧化碳排放量计算公式如下：</w:t>
      </w:r>
    </w:p>
    <w:p w14:paraId="5893240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drawing>
          <wp:inline distT="0" distB="0" distL="114300" distR="114300">
            <wp:extent cx="2295525" cy="623570"/>
            <wp:effectExtent l="0" t="0" r="9525" b="5080"/>
            <wp:docPr id="3" name="图片 3" descr="174722654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7226543657"/>
                    <pic:cNvPicPr>
                      <a:picLocks noChangeAspect="1"/>
                    </pic:cNvPicPr>
                  </pic:nvPicPr>
                  <pic:blipFill>
                    <a:blip r:embed="rId8"/>
                    <a:srcRect r="23782"/>
                    <a:stretch>
                      <a:fillRect/>
                    </a:stretch>
                  </pic:blipFill>
                  <pic:spPr>
                    <a:xfrm>
                      <a:off x="0" y="0"/>
                      <a:ext cx="2295525" cy="623570"/>
                    </a:xfrm>
                    <a:prstGeom prst="rect">
                      <a:avLst/>
                    </a:prstGeom>
                  </pic:spPr>
                </pic:pic>
              </a:graphicData>
            </a:graphic>
          </wp:inline>
        </w:drawing>
      </w:r>
      <w:r>
        <w:rPr>
          <w:rFonts w:hint="default" w:ascii="Times New Roman" w:hAnsi="Times New Roman" w:eastAsia="仿宋" w:cs="Times New Roman"/>
          <w:sz w:val="28"/>
          <w:szCs w:val="28"/>
          <w:lang w:eastAsia="zh-CN"/>
        </w:rPr>
        <w:t xml:space="preserve">                     </w:t>
      </w:r>
    </w:p>
    <w:p w14:paraId="4385424C">
      <w:pP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式中：</w:t>
      </w:r>
    </w:p>
    <w:p w14:paraId="627CC48D">
      <w:pP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drawing>
          <wp:inline distT="0" distB="0" distL="114300" distR="114300">
            <wp:extent cx="5695950" cy="1560195"/>
            <wp:effectExtent l="0" t="0" r="0" b="1905"/>
            <wp:docPr id="4" name="图片 4" descr="174722663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7226631750"/>
                    <pic:cNvPicPr>
                      <a:picLocks noChangeAspect="1"/>
                    </pic:cNvPicPr>
                  </pic:nvPicPr>
                  <pic:blipFill>
                    <a:blip r:embed="rId9"/>
                    <a:stretch>
                      <a:fillRect/>
                    </a:stretch>
                  </pic:blipFill>
                  <pic:spPr>
                    <a:xfrm>
                      <a:off x="0" y="0"/>
                      <a:ext cx="5695950" cy="1560195"/>
                    </a:xfrm>
                    <a:prstGeom prst="rect">
                      <a:avLst/>
                    </a:prstGeom>
                  </pic:spPr>
                </pic:pic>
              </a:graphicData>
            </a:graphic>
          </wp:inline>
        </w:drawing>
      </w:r>
    </w:p>
    <w:p w14:paraId="15783942">
      <w:p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化石能源消费</w:t>
      </w:r>
      <w:r>
        <w:rPr>
          <w:rFonts w:hint="default" w:ascii="Times New Roman" w:hAnsi="Times New Roman" w:eastAsia="仿宋" w:cs="Times New Roman"/>
          <w:sz w:val="28"/>
          <w:szCs w:val="28"/>
          <w:lang w:val="en-US" w:eastAsia="zh-CN"/>
        </w:rPr>
        <w:t>产生的二氧化碳排放量计算公式如下：</w:t>
      </w:r>
    </w:p>
    <w:p w14:paraId="461BC3A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燃料燃烧CO</w:t>
      </w:r>
      <w:r>
        <w:rPr>
          <w:rFonts w:hint="default" w:ascii="Times New Roman" w:hAnsi="Times New Roman" w:eastAsia="仿宋_GB2312" w:cs="Times New Roman"/>
          <w:sz w:val="28"/>
          <w:szCs w:val="28"/>
          <w:vertAlign w:val="subscript"/>
        </w:rPr>
        <w:t>2</w:t>
      </w:r>
      <w:r>
        <w:rPr>
          <w:rFonts w:hint="default" w:ascii="Times New Roman" w:hAnsi="Times New Roman" w:eastAsia="仿宋_GB2312" w:cs="Times New Roman"/>
          <w:sz w:val="28"/>
          <w:szCs w:val="28"/>
        </w:rPr>
        <w:t>排放量主要基于分品种的燃料燃烧量、单位燃料的含碳量和碳氧化率计算得到，公式如下：</w:t>
      </w:r>
      <w:r>
        <w:rPr>
          <w:rFonts w:hint="default"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lang w:val="en-US" w:eastAsia="zh-CN"/>
        </w:rPr>
        <w:t xml:space="preserve">                   </w:t>
      </w:r>
      <m:oMath>
        <m:sSub>
          <m:sSubPr>
            <m:ctrlPr>
              <w:rPr>
                <w:rFonts w:hint="default" w:ascii="Cambria Math" w:hAnsi="Cambria Math" w:eastAsia="仿宋_GB2312" w:cs="Times New Roman"/>
                <w:sz w:val="28"/>
                <w:szCs w:val="28"/>
              </w:rPr>
            </m:ctrlPr>
          </m:sSubPr>
          <m:e>
            <m:r>
              <m:rPr>
                <m:sty m:val="p"/>
              </m:rPr>
              <w:rPr>
                <w:rFonts w:hint="default" w:ascii="Cambria Math" w:hAnsi="Cambria Math" w:eastAsia="仿宋_GB2312" w:cs="Times New Roman"/>
                <w:sz w:val="28"/>
                <w:szCs w:val="28"/>
              </w:rPr>
              <m:t>E</m:t>
            </m:r>
            <m:ctrlPr>
              <w:rPr>
                <w:rFonts w:hint="default" w:ascii="Cambria Math" w:hAnsi="Cambria Math" w:cs="Times New Roman"/>
                <w:sz w:val="28"/>
                <w:szCs w:val="28"/>
              </w:rPr>
            </m:ctrlPr>
          </m:e>
          <m:sub>
            <m:sSub>
              <m:sSubPr>
                <m:ctrlPr>
                  <w:rPr>
                    <w:rFonts w:hint="default" w:ascii="Cambria Math" w:hAnsi="Cambria Math" w:eastAsia="仿宋_GB2312" w:cs="Times New Roman"/>
                    <w:sz w:val="28"/>
                    <w:szCs w:val="28"/>
                  </w:rPr>
                </m:ctrlPr>
              </m:sSubPr>
              <m:e>
                <m:r>
                  <m:rPr>
                    <m:sty m:val="p"/>
                  </m:rPr>
                  <w:rPr>
                    <w:rFonts w:hint="default" w:ascii="Cambria Math" w:hAnsi="Cambria Math" w:eastAsia="仿宋_GB2312" w:cs="Times New Roman"/>
                    <w:sz w:val="28"/>
                    <w:szCs w:val="28"/>
                  </w:rPr>
                  <m:t>CO</m:t>
                </m:r>
                <m:ctrlPr>
                  <w:rPr>
                    <w:rFonts w:hint="default" w:ascii="Cambria Math" w:hAnsi="Cambria Math" w:cs="Times New Roman"/>
                    <w:sz w:val="28"/>
                    <w:szCs w:val="28"/>
                  </w:rPr>
                </m:ctrlPr>
              </m:e>
              <m:sub>
                <m:r>
                  <m:rPr/>
                  <w:rPr>
                    <w:rFonts w:hint="default" w:ascii="Cambria Math" w:hAnsi="Cambria Math" w:eastAsia="仿宋_GB2312" w:cs="Times New Roman"/>
                    <w:sz w:val="28"/>
                    <w:szCs w:val="28"/>
                  </w:rPr>
                  <m:t>2</m:t>
                </m:r>
                <m:ctrlPr>
                  <w:rPr>
                    <w:rFonts w:hint="default" w:ascii="Cambria Math" w:hAnsi="Cambria Math" w:cs="Times New Roman"/>
                    <w:sz w:val="28"/>
                    <w:szCs w:val="28"/>
                  </w:rPr>
                </m:ctrlPr>
              </m:sub>
            </m:sSub>
            <m:r>
              <m:rPr>
                <m:sty m:val="p"/>
              </m:rPr>
              <w:rPr>
                <w:rFonts w:hint="default" w:ascii="Cambria Math" w:hAnsi="Cambria Math" w:eastAsia="仿宋_GB2312" w:cs="Times New Roman"/>
                <w:sz w:val="28"/>
                <w:szCs w:val="28"/>
              </w:rPr>
              <m:t>_燃烧</m:t>
            </m:r>
            <m:ctrlPr>
              <w:rPr>
                <w:rFonts w:hint="default" w:ascii="Cambria Math" w:hAnsi="Cambria Math" w:eastAsia="仿宋_GB2312" w:cs="Times New Roman"/>
                <w:sz w:val="28"/>
                <w:szCs w:val="28"/>
              </w:rPr>
            </m:ctrlPr>
          </m:sub>
        </m:sSub>
        <m:r>
          <m:rPr>
            <m:sty m:val="p"/>
          </m:rPr>
          <w:rPr>
            <w:rFonts w:hint="default" w:ascii="Cambria Math" w:hAnsi="Cambria Math" w:eastAsia="仿宋_GB2312" w:cs="Times New Roman"/>
            <w:sz w:val="28"/>
            <w:szCs w:val="28"/>
          </w:rPr>
          <m:t>=</m:t>
        </m:r>
        <m:nary>
          <m:naryPr>
            <m:chr m:val="∑"/>
            <m:limLoc m:val="subSup"/>
            <m:supHide m:val="1"/>
            <m:ctrlPr>
              <w:rPr>
                <w:rFonts w:hint="default" w:ascii="Cambria Math" w:hAnsi="Cambria Math" w:eastAsia="仿宋_GB2312" w:cs="Times New Roman"/>
                <w:sz w:val="28"/>
                <w:szCs w:val="28"/>
              </w:rPr>
            </m:ctrlPr>
          </m:naryPr>
          <m:sub>
            <m:r>
              <m:rPr/>
              <w:rPr>
                <w:rFonts w:hint="default" w:ascii="Cambria Math" w:hAnsi="Cambria Math" w:eastAsia="仿宋_GB2312" w:cs="Times New Roman"/>
                <w:sz w:val="28"/>
                <w:szCs w:val="28"/>
              </w:rPr>
              <m:t>i</m:t>
            </m:r>
            <m:ctrlPr>
              <w:rPr>
                <w:rFonts w:hint="default" w:ascii="Cambria Math" w:hAnsi="Cambria Math" w:eastAsia="仿宋_GB2312" w:cs="Times New Roman"/>
                <w:sz w:val="28"/>
                <w:szCs w:val="28"/>
              </w:rPr>
            </m:ctrlPr>
          </m:sub>
          <m:sup>
            <m:ctrlPr>
              <w:rPr>
                <w:rFonts w:hint="default" w:ascii="Cambria Math" w:hAnsi="Cambria Math" w:eastAsia="仿宋_GB2312" w:cs="Times New Roman"/>
                <w:sz w:val="28"/>
                <w:szCs w:val="28"/>
              </w:rPr>
            </m:ctrlPr>
          </m:sup>
          <m:e>
            <m:d>
              <m:dPr>
                <m:ctrlPr>
                  <w:rPr>
                    <w:rFonts w:hint="default" w:ascii="Cambria Math" w:hAnsi="Cambria Math" w:eastAsia="仿宋_GB2312" w:cs="Times New Roman"/>
                    <w:sz w:val="28"/>
                    <w:szCs w:val="28"/>
                  </w:rPr>
                </m:ctrlPr>
              </m:dPr>
              <m:e>
                <m:sSub>
                  <m:sSubPr>
                    <m:ctrlPr>
                      <w:rPr>
                        <w:rFonts w:hint="default" w:ascii="Cambria Math" w:hAnsi="Cambria Math" w:eastAsia="仿宋_GB2312" w:cs="Times New Roman"/>
                        <w:sz w:val="28"/>
                        <w:szCs w:val="28"/>
                      </w:rPr>
                    </m:ctrlPr>
                  </m:sSubPr>
                  <m:e>
                    <m:r>
                      <m:rPr/>
                      <w:rPr>
                        <w:rFonts w:hint="default" w:ascii="Cambria Math" w:hAnsi="Cambria Math" w:eastAsia="仿宋_GB2312" w:cs="Times New Roman"/>
                        <w:sz w:val="28"/>
                        <w:szCs w:val="28"/>
                      </w:rPr>
                      <m:t>AD</m:t>
                    </m:r>
                    <m:ctrlPr>
                      <w:rPr>
                        <w:rFonts w:hint="default" w:ascii="Cambria Math" w:hAnsi="Cambria Math" w:cs="Times New Roman"/>
                        <w:sz w:val="28"/>
                        <w:szCs w:val="28"/>
                      </w:rPr>
                    </m:ctrlPr>
                  </m:e>
                  <m:sub>
                    <m:r>
                      <m:rPr/>
                      <w:rPr>
                        <w:rFonts w:hint="default" w:ascii="Cambria Math" w:hAnsi="Cambria Math" w:eastAsia="仿宋_GB2312" w:cs="Times New Roman"/>
                        <w:sz w:val="28"/>
                        <w:szCs w:val="28"/>
                      </w:rPr>
                      <m:t>i</m:t>
                    </m:r>
                    <m:ctrlPr>
                      <w:rPr>
                        <w:rFonts w:hint="default" w:ascii="Cambria Math" w:hAnsi="Cambria Math" w:cs="Times New Roman"/>
                        <w:sz w:val="28"/>
                        <w:szCs w:val="28"/>
                      </w:rPr>
                    </m:ctrlPr>
                  </m:sub>
                </m:sSub>
                <m:r>
                  <m:rPr>
                    <m:sty m:val="p"/>
                  </m:rPr>
                  <w:rPr>
                    <w:rFonts w:hint="default" w:ascii="Cambria Math" w:hAnsi="Cambria Math" w:eastAsia="仿宋_GB2312" w:cs="Times New Roman"/>
                    <w:sz w:val="28"/>
                    <w:szCs w:val="28"/>
                  </w:rPr>
                  <m:t>×</m:t>
                </m:r>
                <m:sSub>
                  <m:sSubPr>
                    <m:ctrlPr>
                      <w:rPr>
                        <w:rFonts w:hint="default" w:ascii="Cambria Math" w:hAnsi="Cambria Math" w:eastAsia="仿宋_GB2312" w:cs="Times New Roman"/>
                        <w:sz w:val="28"/>
                        <w:szCs w:val="28"/>
                      </w:rPr>
                    </m:ctrlPr>
                  </m:sSubPr>
                  <m:e>
                    <m:r>
                      <m:rPr>
                        <m:sty m:val="p"/>
                      </m:rPr>
                      <w:rPr>
                        <w:rFonts w:hint="default" w:ascii="Cambria Math" w:hAnsi="Cambria Math" w:eastAsia="仿宋_GB2312" w:cs="Times New Roman"/>
                        <w:sz w:val="28"/>
                        <w:szCs w:val="28"/>
                      </w:rPr>
                      <m:t>CC</m:t>
                    </m:r>
                    <m:ctrlPr>
                      <w:rPr>
                        <w:rFonts w:hint="default" w:ascii="Cambria Math" w:hAnsi="Cambria Math" w:cs="Times New Roman"/>
                        <w:sz w:val="28"/>
                        <w:szCs w:val="28"/>
                      </w:rPr>
                    </m:ctrlPr>
                  </m:e>
                  <m:sub>
                    <m:r>
                      <m:rPr/>
                      <w:rPr>
                        <w:rFonts w:hint="default" w:ascii="Cambria Math" w:hAnsi="Cambria Math" w:eastAsia="仿宋_GB2312" w:cs="Times New Roman"/>
                        <w:sz w:val="28"/>
                        <w:szCs w:val="28"/>
                      </w:rPr>
                      <m:t>i</m:t>
                    </m:r>
                    <m:ctrlPr>
                      <w:rPr>
                        <w:rFonts w:hint="default" w:ascii="Cambria Math" w:hAnsi="Cambria Math" w:cs="Times New Roman"/>
                        <w:sz w:val="28"/>
                        <w:szCs w:val="28"/>
                      </w:rPr>
                    </m:ctrlPr>
                  </m:sub>
                </m:sSub>
                <m:r>
                  <m:rPr>
                    <m:sty m:val="p"/>
                  </m:rPr>
                  <w:rPr>
                    <w:rFonts w:hint="default" w:ascii="Cambria Math" w:hAnsi="Cambria Math" w:eastAsia="仿宋_GB2312" w:cs="Times New Roman"/>
                    <w:sz w:val="28"/>
                    <w:szCs w:val="28"/>
                  </w:rPr>
                  <m:t>×</m:t>
                </m:r>
                <m:sSub>
                  <m:sSubPr>
                    <m:ctrlPr>
                      <w:rPr>
                        <w:rFonts w:hint="default" w:ascii="Cambria Math" w:hAnsi="Cambria Math" w:eastAsia="仿宋_GB2312" w:cs="Times New Roman"/>
                        <w:sz w:val="28"/>
                        <w:szCs w:val="28"/>
                      </w:rPr>
                    </m:ctrlPr>
                  </m:sSubPr>
                  <m:e>
                    <m:r>
                      <m:rPr/>
                      <w:rPr>
                        <w:rFonts w:hint="default" w:ascii="Cambria Math" w:hAnsi="Cambria Math" w:eastAsia="仿宋_GB2312" w:cs="Times New Roman"/>
                        <w:sz w:val="28"/>
                        <w:szCs w:val="28"/>
                      </w:rPr>
                      <m:t>OF</m:t>
                    </m:r>
                    <m:ctrlPr>
                      <w:rPr>
                        <w:rFonts w:hint="default" w:ascii="Cambria Math" w:hAnsi="Cambria Math" w:cs="Times New Roman"/>
                        <w:sz w:val="28"/>
                        <w:szCs w:val="28"/>
                      </w:rPr>
                    </m:ctrlPr>
                  </m:e>
                  <m:sub>
                    <m:r>
                      <m:rPr/>
                      <w:rPr>
                        <w:rFonts w:hint="default" w:ascii="Cambria Math" w:hAnsi="Cambria Math" w:eastAsia="仿宋_GB2312" w:cs="Times New Roman"/>
                        <w:sz w:val="28"/>
                        <w:szCs w:val="28"/>
                      </w:rPr>
                      <m:t>i</m:t>
                    </m:r>
                    <m:ctrlPr>
                      <w:rPr>
                        <w:rFonts w:hint="default" w:ascii="Cambria Math" w:hAnsi="Cambria Math" w:cs="Times New Roman"/>
                        <w:sz w:val="28"/>
                        <w:szCs w:val="28"/>
                      </w:rPr>
                    </m:ctrlPr>
                  </m:sub>
                </m:sSub>
                <m:r>
                  <m:rPr>
                    <m:sty m:val="p"/>
                  </m:rPr>
                  <w:rPr>
                    <w:rFonts w:hint="default" w:ascii="Cambria Math" w:hAnsi="Cambria Math" w:eastAsia="仿宋_GB2312" w:cs="Times New Roman"/>
                    <w:sz w:val="28"/>
                    <w:szCs w:val="28"/>
                  </w:rPr>
                  <m:t>×</m:t>
                </m:r>
                <m:f>
                  <m:fPr>
                    <m:ctrlPr>
                      <w:rPr>
                        <w:rFonts w:hint="default" w:ascii="Cambria Math" w:hAnsi="Cambria Math" w:eastAsia="仿宋_GB2312" w:cs="Times New Roman"/>
                        <w:sz w:val="28"/>
                        <w:szCs w:val="28"/>
                      </w:rPr>
                    </m:ctrlPr>
                  </m:fPr>
                  <m:num>
                    <m:r>
                      <m:rPr>
                        <m:sty m:val="p"/>
                      </m:rPr>
                      <w:rPr>
                        <w:rFonts w:hint="default" w:ascii="Cambria Math" w:hAnsi="Cambria Math" w:eastAsia="仿宋_GB2312" w:cs="Times New Roman"/>
                        <w:sz w:val="28"/>
                        <w:szCs w:val="28"/>
                      </w:rPr>
                      <m:t>44</m:t>
                    </m:r>
                    <m:ctrlPr>
                      <w:rPr>
                        <w:rFonts w:hint="default" w:ascii="Cambria Math" w:hAnsi="Cambria Math" w:cs="Times New Roman"/>
                        <w:sz w:val="28"/>
                        <w:szCs w:val="28"/>
                      </w:rPr>
                    </m:ctrlPr>
                  </m:num>
                  <m:den>
                    <m:r>
                      <m:rPr>
                        <m:sty m:val="p"/>
                      </m:rPr>
                      <w:rPr>
                        <w:rFonts w:hint="default" w:ascii="Cambria Math" w:hAnsi="Cambria Math" w:eastAsia="仿宋_GB2312" w:cs="Times New Roman"/>
                        <w:sz w:val="28"/>
                        <w:szCs w:val="28"/>
                      </w:rPr>
                      <m:t>12</m:t>
                    </m:r>
                    <m:ctrlPr>
                      <w:rPr>
                        <w:rFonts w:hint="default" w:ascii="Cambria Math" w:hAnsi="Cambria Math" w:cs="Times New Roman"/>
                        <w:sz w:val="28"/>
                        <w:szCs w:val="28"/>
                      </w:rPr>
                    </m:ctrlPr>
                  </m:den>
                </m:f>
                <m:ctrlPr>
                  <w:rPr>
                    <w:rFonts w:hint="default" w:ascii="Cambria Math" w:hAnsi="Cambria Math" w:eastAsia="仿宋_GB2312" w:cs="Times New Roman"/>
                    <w:sz w:val="28"/>
                    <w:szCs w:val="28"/>
                  </w:rPr>
                </m:ctrlPr>
              </m:e>
            </m:d>
            <m:ctrlPr>
              <w:rPr>
                <w:rFonts w:hint="default" w:ascii="Cambria Math" w:hAnsi="Cambria Math" w:eastAsia="仿宋_GB2312" w:cs="Times New Roman"/>
                <w:sz w:val="28"/>
                <w:szCs w:val="28"/>
              </w:rPr>
            </m:ctrlPr>
          </m:e>
        </m:nary>
      </m:oMath>
      <w:r>
        <w:rPr>
          <w:rFonts w:hint="default" w:ascii="Times New Roman" w:hAnsi="Times New Roman" w:eastAsia="仿宋_GB2312" w:cs="Times New Roman"/>
          <w:sz w:val="28"/>
          <w:szCs w:val="28"/>
        </w:rPr>
        <w:t xml:space="preserve"> ……（2）</w:t>
      </w:r>
    </w:p>
    <w:p w14:paraId="1C65627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式中，</w:t>
      </w:r>
    </w:p>
    <w:p w14:paraId="33F121B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6"/>
          <w:sz w:val="28"/>
          <w:szCs w:val="28"/>
        </w:rPr>
        <w:pict>
          <v:shape id="_x0000_i1025" o:spt="75" type="#_x0000_t75" style="height:32.65pt;width:54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9A1666&quot;/&gt;&lt;wsp:rsid wsp:val=&quot;00EE3C54&quot;/&gt;&lt;/wsp:rsids&gt;&lt;/w:docPr&gt;&lt;w:body&gt;&lt;w:p wsp:rsidR=&quot;00000000&quot; wsp:rsidRDefault=&quot;00EE3C54&quot; wsp:rsidP=&quot;00EE3C54&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E&lt;/m:t&gt;&lt;/m:r&gt;&lt;/m:e&gt;&lt;m:sub&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CO&lt;/m:t&gt;&lt;/m:r&gt;&lt;/m:e&gt;&lt;m:sub&gt;&lt;m:r&gt;&lt;m:rPr&gt;&lt;m:sty m:val=&quot;p&quot;/&gt;&lt;/m:rPr&gt;&lt;w:rPr&gt;&lt;w:rFonts w:ascii=&quot;Cambria Math&quot; w:fareast=&quot;仿宋_GB2312&quot; w:h-ansi=&quot;Times New Roman&quot;/&gt;&lt;wx:font wx:val=&quot;Cambria Math&quot;/&gt;&lt;w:sz w:val=&quot;30&quot;/&gt;&lt;w:sz-cs w:val=&quot;30&quot;/&gt;&lt;/w:rPr&gt;&lt;m:t&gt;2&lt;/m:t&gt;&lt;/m:r&gt;&lt;/m:sub&gt;&lt;/m:sSub&gt;&lt;m:r&gt;&lt;m:rPr&gt;&lt;m:sty m:val=&quot;p&quot;/&gt;&lt;/m:rPr&gt;&lt;w:rPr&gt;&lt;w:rFonts w:ascii=&quot;Cambria Math&quot; w:fareast=&quot;仿宋_GB2312&quot; w:h-ansi=&quot;Times New Roman&quot;/&gt;&lt;wx:font wx:val=&quot;Cambria Math&quot;/&gt;&lt;w:sz w:val=&quot;30&quot;/&gt;&lt;w:sz-cs w:val=&quot;30&quot;/&gt;&lt;/w:rPr&gt;&lt;m:t&gt;_&lt;/m:t&gt;&lt;/m:r&gt;&lt;m:r&gt;&lt;m:rPr&gt;&lt;m:sty m:val=&quot;p&quot;/&gt;&lt;/m:rPr&gt;&lt;w:rPr&gt;&lt;w:rFonts w:ascii=&quot;Times New Roman&quot; w:fareast=&quot;仿宋_GB2312&quot; w:h-ansi=&quot;Times New Roman&quot;/&gt;&lt;wx:font wx:val=&quot;仿宋_GB2312&quot;/&gt;&lt;w:sz w:val=&quot;30&quot;/&gt;&lt;w:sz-cs w:val=&quot;30&quot;/&gt;&lt;/w:rPr&gt;&lt;m:t&gt;燃烧&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0"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6"/>
          <w:sz w:val="28"/>
          <w:szCs w:val="28"/>
        </w:rPr>
        <w:pict>
          <v:shape id="_x0000_i1026" o:spt="75" type="#_x0000_t75" style="height:32.65pt;width:54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9A1666&quot;/&gt;&lt;wsp:rsid wsp:val=&quot;00EE3C54&quot;/&gt;&lt;/wsp:rsids&gt;&lt;/w:docPr&gt;&lt;w:body&gt;&lt;w:p wsp:rsidR=&quot;00000000&quot; wsp:rsidRDefault=&quot;00EE3C54&quot; wsp:rsidP=&quot;00EE3C54&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E&lt;/m:t&gt;&lt;/m:r&gt;&lt;/m:e&gt;&lt;m:sub&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CO&lt;/m:t&gt;&lt;/m:r&gt;&lt;/m:e&gt;&lt;m:sub&gt;&lt;m:r&gt;&lt;m:rPr&gt;&lt;m:sty m:val=&quot;p&quot;/&gt;&lt;/m:rPr&gt;&lt;w:rPr&gt;&lt;w:rFonts w:ascii=&quot;Cambria Math&quot; w:fareast=&quot;仿宋_GB2312&quot; w:h-ansi=&quot;Times New Roman&quot;/&gt;&lt;wx:font wx:val=&quot;Cambria Math&quot;/&gt;&lt;w:sz w:val=&quot;30&quot;/&gt;&lt;w:sz-cs w:val=&quot;30&quot;/&gt;&lt;/w:rPr&gt;&lt;m:t&gt;2&lt;/m:t&gt;&lt;/m:r&gt;&lt;/m:sub&gt;&lt;/m:sSub&gt;&lt;m:r&gt;&lt;m:rPr&gt;&lt;m:sty m:val=&quot;p&quot;/&gt;&lt;/m:rPr&gt;&lt;w:rPr&gt;&lt;w:rFonts w:ascii=&quot;Cambria Math&quot; w:fareast=&quot;仿宋_GB2312&quot; w:h-ansi=&quot;Times New Roman&quot;/&gt;&lt;wx:font wx:val=&quot;Cambria Math&quot;/&gt;&lt;w:sz w:val=&quot;30&quot;/&gt;&lt;w:sz-cs w:val=&quot;30&quot;/&gt;&lt;/w:rPr&gt;&lt;m:t&gt;_&lt;/m:t&gt;&lt;/m:r&gt;&lt;m:r&gt;&lt;m:rPr&gt;&lt;m:sty m:val=&quot;p&quot;/&gt;&lt;/m:rPr&gt;&lt;w:rPr&gt;&lt;w:rFonts w:ascii=&quot;Times New Roman&quot; w:fareast=&quot;仿宋_GB2312&quot; w:h-ansi=&quot;Times New Roman&quot;/&gt;&lt;wx:font wx:val=&quot;仿宋_GB2312&quot;/&gt;&lt;w:sz w:val=&quot;30&quot;/&gt;&lt;w:sz-cs w:val=&quot;30&quot;/&gt;&lt;/w:rPr&gt;&lt;m:t&gt;燃烧&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0"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为企业边界内化石燃料燃烧CO</w:t>
      </w:r>
      <w:r>
        <w:rPr>
          <w:rFonts w:hint="default" w:ascii="Times New Roman" w:hAnsi="Times New Roman" w:eastAsia="仿宋_GB2312" w:cs="Times New Roman"/>
          <w:sz w:val="28"/>
          <w:szCs w:val="28"/>
          <w:vertAlign w:val="subscript"/>
        </w:rPr>
        <w:t>2</w:t>
      </w:r>
      <w:r>
        <w:rPr>
          <w:rFonts w:hint="default" w:ascii="Times New Roman" w:hAnsi="Times New Roman" w:eastAsia="仿宋_GB2312" w:cs="Times New Roman"/>
          <w:sz w:val="28"/>
          <w:szCs w:val="28"/>
        </w:rPr>
        <w:t>排放量，单位为吨；</w:t>
      </w:r>
    </w:p>
    <w:p w14:paraId="2D2EAE4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0"/>
          <w:sz w:val="28"/>
          <w:szCs w:val="28"/>
        </w:rPr>
        <w:pict>
          <v:shape id="_x0000_i1027" o:spt="75" type="#_x0000_t75" style="height:32.65pt;width:4.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8F22BB&quot;/&gt;&lt;wsp:rsid wsp:val=&quot;009A1666&quot;/&gt;&lt;/wsp:rsids&gt;&lt;/w:docPr&gt;&lt;w:body&gt;&lt;w:p wsp:rsidR=&quot;00000000&quot; wsp:rsidRDefault=&quot;008F22BB&quot; wsp:rsidP=&quot;008F22BB&quot;&gt;&lt;w:pPr&gt;&lt;w:ind w:first-line=&quot;640&quot;/&gt;&lt;/w:pPr&gt;&lt;m:oMathPara&gt;&lt;m:oMath&gt;&lt;m:r&gt;&lt;m:rPr&gt;&lt;m:sty m:val=&quot;p&quot;/&gt;&lt;/m:rPr&gt;&lt;w:rPr&gt;&lt;w:rFonts w:ascii=&quot;Cambria Math&quot; w:fareast=&quot;仿宋_GB2312&quot; w:h-ansi=&quot;Times New Roman&quot;/&gt;&lt;wx:font wx:val=&quot;Cambria Math&quot;/&gt;&lt;w:sz w:val=&quot;32&quot;/&gt;&lt;w:sz-cs w:val=&quot;30&quot;/&gt;&lt;/w:rPr&gt;&lt;m:t&gt;i&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1"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0"/>
          <w:sz w:val="28"/>
          <w:szCs w:val="28"/>
        </w:rPr>
        <w:pict>
          <v:shape id="_x0000_i1028" o:spt="75" type="#_x0000_t75" style="height:32.65pt;width:4.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8F22BB&quot;/&gt;&lt;wsp:rsid wsp:val=&quot;009A1666&quot;/&gt;&lt;/wsp:rsids&gt;&lt;/w:docPr&gt;&lt;w:body&gt;&lt;w:p wsp:rsidR=&quot;00000000&quot; wsp:rsidRDefault=&quot;008F22BB&quot; wsp:rsidP=&quot;008F22BB&quot;&gt;&lt;w:pPr&gt;&lt;w:ind w:first-line=&quot;640&quot;/&gt;&lt;/w:pPr&gt;&lt;m:oMathPara&gt;&lt;m:oMath&gt;&lt;m:r&gt;&lt;m:rPr&gt;&lt;m:sty m:val=&quot;p&quot;/&gt;&lt;/m:rPr&gt;&lt;w:rPr&gt;&lt;w:rFonts w:ascii=&quot;Cambria Math&quot; w:fareast=&quot;仿宋_GB2312&quot; w:h-ansi=&quot;Times New Roman&quot;/&gt;&lt;wx:font wx:val=&quot;Cambria Math&quot;/&gt;&lt;w:sz w:val=&quot;32&quot;/&gt;&lt;w:sz-cs w:val=&quot;30&quot;/&gt;&lt;/w:rPr&gt;&lt;m:t&gt;i&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1"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为化石燃料的种类；</w:t>
      </w:r>
    </w:p>
    <w:p w14:paraId="5D92F3F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1"/>
          <w:sz w:val="28"/>
          <w:szCs w:val="28"/>
        </w:rPr>
        <w:pict>
          <v:shape id="_x0000_i1029" o:spt="75" type="#_x0000_t75" style="height:32.65pt;width:23.0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9A1666&quot;/&gt;&lt;wsp:rsid wsp:val=&quot;00AB35CF&quot;/&gt;&lt;/wsp:rsids&gt;&lt;/w:docPr&gt;&lt;w:body&gt;&lt;w:p wsp:rsidR=&quot;00000000&quot; wsp:rsidRDefault=&quot;00AB35CF&quot; wsp:rsidP=&quot;00AB35CF&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AD&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2"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1"/>
          <w:sz w:val="28"/>
          <w:szCs w:val="28"/>
        </w:rPr>
        <w:pict>
          <v:shape id="_x0000_i1030" o:spt="75" type="#_x0000_t75" style="height:32.65pt;width:23.0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9A1666&quot;/&gt;&lt;wsp:rsid wsp:val=&quot;00AB35CF&quot;/&gt;&lt;/wsp:rsids&gt;&lt;/w:docPr&gt;&lt;w:body&gt;&lt;w:p wsp:rsidR=&quot;00000000&quot; wsp:rsidRDefault=&quot;00AB35CF&quot; wsp:rsidP=&quot;00AB35CF&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AD&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2"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为化石燃料品种i明确用作燃料燃烧的消费量，对固体或液体燃料以吨为单位，对气体燃料以万Nm</w:t>
      </w:r>
      <w:r>
        <w:rPr>
          <w:rFonts w:hint="default" w:ascii="Times New Roman" w:hAnsi="Times New Roman" w:eastAsia="仿宋_GB2312" w:cs="Times New Roman"/>
          <w:sz w:val="28"/>
          <w:szCs w:val="28"/>
          <w:vertAlign w:val="superscript"/>
        </w:rPr>
        <w:t>3</w:t>
      </w:r>
      <w:r>
        <w:rPr>
          <w:rFonts w:hint="default" w:ascii="Times New Roman" w:hAnsi="Times New Roman" w:eastAsia="仿宋_GB2312" w:cs="Times New Roman"/>
          <w:sz w:val="28"/>
          <w:szCs w:val="28"/>
        </w:rPr>
        <w:t>为单位；</w:t>
      </w:r>
    </w:p>
    <w:p w14:paraId="0360FCA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1"/>
          <w:sz w:val="28"/>
          <w:szCs w:val="28"/>
        </w:rPr>
        <w:pict>
          <v:shape id="_x0000_i1031" o:spt="75" type="#_x0000_t75" style="height:32.65pt;width:20.8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04415D&quot;/&gt;&lt;wsp:rsid wsp:val=&quot;0020231B&quot;/&gt;&lt;wsp:rsid wsp:val=&quot;009A1666&quot;/&gt;&lt;/wsp:rsids&gt;&lt;/w:docPr&gt;&lt;w:body&gt;&lt;w:p wsp:rsidR=&quot;00000000&quot; wsp:rsidRDefault=&quot;0004415D&quot; wsp:rsidP=&quot;0004415D&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CC&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3"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1"/>
          <w:sz w:val="28"/>
          <w:szCs w:val="28"/>
        </w:rPr>
        <w:pict>
          <v:shape id="_x0000_i1032" o:spt="75" type="#_x0000_t75" style="height:32.65pt;width:20.8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04415D&quot;/&gt;&lt;wsp:rsid wsp:val=&quot;0020231B&quot;/&gt;&lt;wsp:rsid wsp:val=&quot;009A1666&quot;/&gt;&lt;/wsp:rsids&gt;&lt;/w:docPr&gt;&lt;w:body&gt;&lt;w:p wsp:rsidR=&quot;00000000&quot; wsp:rsidRDefault=&quot;0004415D&quot; wsp:rsidP=&quot;0004415D&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CC&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3"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为化石燃料i的含碳量，对固体和液体燃料以吨碳/吨燃料为单位，对气体燃料以吨碳/万Nm</w:t>
      </w:r>
      <w:r>
        <w:rPr>
          <w:rFonts w:hint="default" w:ascii="Times New Roman" w:hAnsi="Times New Roman" w:eastAsia="仿宋_GB2312" w:cs="Times New Roman"/>
          <w:sz w:val="28"/>
          <w:szCs w:val="28"/>
          <w:vertAlign w:val="superscript"/>
        </w:rPr>
        <w:t>3</w:t>
      </w:r>
      <w:r>
        <w:rPr>
          <w:rFonts w:hint="default" w:ascii="Times New Roman" w:hAnsi="Times New Roman" w:eastAsia="仿宋_GB2312" w:cs="Times New Roman"/>
          <w:sz w:val="28"/>
          <w:szCs w:val="28"/>
        </w:rPr>
        <w:t>为单位；</w:t>
      </w:r>
    </w:p>
    <w:p w14:paraId="5CE48A6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1"/>
          <w:sz w:val="28"/>
          <w:szCs w:val="28"/>
        </w:rPr>
        <w:pict>
          <v:shape id="_x0000_i1033" o:spt="75" type="#_x0000_t75" style="height:32.65pt;width:21.9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7D4B90&quot;/&gt;&lt;wsp:rsid wsp:val=&quot;009A1666&quot;/&gt;&lt;/wsp:rsids&gt;&lt;/w:docPr&gt;&lt;w:body&gt;&lt;w:p wsp:rsidR=&quot;00000000&quot; wsp:rsidRDefault=&quot;007D4B90&quot; wsp:rsidP=&quot;007D4B90&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OF&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4"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1"/>
          <w:sz w:val="28"/>
          <w:szCs w:val="28"/>
        </w:rPr>
        <w:pict>
          <v:shape id="_x0000_i1034" o:spt="75" type="#_x0000_t75" style="height:32.65pt;width:21.9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7D4B90&quot;/&gt;&lt;wsp:rsid wsp:val=&quot;009A1666&quot;/&gt;&lt;/wsp:rsids&gt;&lt;/w:docPr&gt;&lt;w:body&gt;&lt;w:p wsp:rsidR=&quot;00000000&quot; wsp:rsidRDefault=&quot;007D4B90&quot; wsp:rsidP=&quot;007D4B90&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OF&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4"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为化石燃料i的碳氧化率，单位为%。</w:t>
      </w:r>
    </w:p>
    <w:p w14:paraId="413FED8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化石燃料含碳量</w:t>
      </w:r>
    </w:p>
    <w:p w14:paraId="643FE73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商品燃料低位发热量按公式（3）估算燃料的含碳量。</w:t>
      </w:r>
    </w:p>
    <w:p w14:paraId="2BDB0EE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3"/>
          <w:sz w:val="28"/>
          <w:szCs w:val="28"/>
        </w:rPr>
        <w:pict>
          <v:shape id="_x0000_i1035" o:spt="75" type="#_x0000_t75" style="height:32.65pt;width:108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9A1666&quot;/&gt;&lt;wsp:rsid wsp:val=&quot;00B124DA&quot;/&gt;&lt;/wsp:rsids&gt;&lt;/w:docPr&gt;&lt;w:body&gt;&lt;w:p wsp:rsidR=&quot;00000000&quot; wsp:rsidRDefault=&quot;00B124DA&quot; wsp:rsidP=&quot;00B124DA&quot;&gt;&lt;w:pPr&gt;&lt;w:ind w:first-line=&quot;560&quot;/&gt;&lt;/w:pPr&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Cambria Math&quot;/&gt;&lt;w:sz w:val=&quot;28&quot;/&gt;&lt;w:sz-cs w:val=&quot;28&quot;/&gt;&lt;/w:rPr&gt;&lt;m:t&gt;CC&lt;/m:t&gt;&lt;/m:r&gt;&lt;/m:e&gt;&lt;m:sub&gt;&lt;m:r&gt;&lt;w:rPr&gt;&lt;w:rFonts w:ascii=&quot;Cambria Math&quot; w:h-ansi=&quot;Times New Roman&quot;/&gt;&lt;wx:font wx:val=&quot;Cambria Math&quot;/&gt;&lt;w:i/&gt;&lt;w:sz w:val=&quot;28&quot;/&gt;&lt;w:sz-cs w:val=&quot;28&quot;/&gt;&lt;/w:rPr&gt;&lt;m:t&gt;i&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Cambria Math&quot;/&gt;&lt;w:i/&gt;&lt;w:sz w:val=&quot;28&quot;/&gt;&lt;w:sz-cs w:val=&quot;28&quot;/&gt;&lt;/w:rPr&gt;&lt;m:t&gt;NCV&lt;/m:t&gt;&lt;/m:r&gt;&lt;/m:e&gt;&lt;m:sub&gt;&lt;m:r&gt;&lt;w:rPr&gt;&lt;w:rFonts w:ascii=&quot;Cambria Math&quot; w:h-ansi=&quot;Times New Roman&quot;/&gt;&lt;wx:font wx:val=&quot;Cambria Math&quot;/&gt;&lt;w:i/&gt;&lt;w:sz w:val=&quot;28&quot;/&gt;&lt;w:sz-cs w:val=&quot;28&quot;/&gt;&lt;/w:rPr&gt;&lt;m:t&gt;i&lt;/m:t&gt;&lt;/m:r&gt;&lt;/m:sub&gt;&lt;/m:sSub&gt;&lt;m:r&gt;&lt;w:rPr&gt;&lt;w:rFonts w:ascii=&quot;Cambria Math&quot; w:h-ansi=&quot;Times New Roman&quot;/&gt;&lt;wx:font wx:val=&quot;Times New Roman&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Cambria Math&quot;/&gt;&lt;w:i/&gt;&lt;w:sz w:val=&quot;28&quot;/&gt;&lt;w:sz-cs w:val=&quot;28&quot;/&gt;&lt;/w:rPr&gt;&lt;m:t&gt;EF&lt;/m:t&gt;&lt;/m:r&gt;&lt;/m:e&gt;&lt;m:sub&gt;&lt;m:r&gt;&lt;w:rPr&gt;&lt;w:rFonts w:ascii=&quot;Cambria Math&quot; w:h-ansi=&quot;Times New Roman&quot;/&gt;&lt;wx:font wx:val=&quot;Cambria Math&quot;/&gt;&lt;w:i/&gt;&lt;w:sz w:val=&quot;28&quot;/&gt;&lt;w:sz-cs w:val=&quot;28&quot;/&gt;&lt;/w:rPr&gt;&lt;m:t&gt;i&lt;/m:t&gt;&lt;/m:r&gt;&lt;/m:sub&gt;&lt;/m:sSub&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5"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3"/>
          <w:sz w:val="28"/>
          <w:szCs w:val="28"/>
        </w:rPr>
        <w:pict>
          <v:shape id="_x0000_i1036" o:spt="75" type="#_x0000_t75" style="height:32.65pt;width:108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9A1666&quot;/&gt;&lt;wsp:rsid wsp:val=&quot;00B124DA&quot;/&gt;&lt;/wsp:rsids&gt;&lt;/w:docPr&gt;&lt;w:body&gt;&lt;w:p wsp:rsidR=&quot;00000000&quot; wsp:rsidRDefault=&quot;00B124DA&quot; wsp:rsidP=&quot;00B124DA&quot;&gt;&lt;w:pPr&gt;&lt;w:ind w:first-line=&quot;560&quot;/&gt;&lt;/w:pPr&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Cambria Math&quot;/&gt;&lt;w:sz w:val=&quot;28&quot;/&gt;&lt;w:sz-cs w:val=&quot;28&quot;/&gt;&lt;/w:rPr&gt;&lt;m:t&gt;CC&lt;/m:t&gt;&lt;/m:r&gt;&lt;/m:e&gt;&lt;m:sub&gt;&lt;m:r&gt;&lt;w:rPr&gt;&lt;w:rFonts w:ascii=&quot;Cambria Math&quot; w:h-ansi=&quot;Times New Roman&quot;/&gt;&lt;wx:font wx:val=&quot;Cambria Math&quot;/&gt;&lt;w:i/&gt;&lt;w:sz w:val=&quot;28&quot;/&gt;&lt;w:sz-cs w:val=&quot;28&quot;/&gt;&lt;/w:rPr&gt;&lt;m:t&gt;i&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Cambria Math&quot;/&gt;&lt;w:i/&gt;&lt;w:sz w:val=&quot;28&quot;/&gt;&lt;w:sz-cs w:val=&quot;28&quot;/&gt;&lt;/w:rPr&gt;&lt;m:t&gt;NCV&lt;/m:t&gt;&lt;/m:r&gt;&lt;/m:e&gt;&lt;m:sub&gt;&lt;m:r&gt;&lt;w:rPr&gt;&lt;w:rFonts w:ascii=&quot;Cambria Math&quot; w:h-ansi=&quot;Times New Roman&quot;/&gt;&lt;wx:font wx:val=&quot;Cambria Math&quot;/&gt;&lt;w:i/&gt;&lt;w:sz w:val=&quot;28&quot;/&gt;&lt;w:sz-cs w:val=&quot;28&quot;/&gt;&lt;/w:rPr&gt;&lt;m:t&gt;i&lt;/m:t&gt;&lt;/m:r&gt;&lt;/m:sub&gt;&lt;/m:sSub&gt;&lt;m:r&gt;&lt;w:rPr&gt;&lt;w:rFonts w:ascii=&quot;Cambria Math&quot; w:h-ansi=&quot;Times New Roman&quot;/&gt;&lt;wx:font wx:val=&quot;Times New Roman&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Cambria Math&quot;/&gt;&lt;w:i/&gt;&lt;w:sz w:val=&quot;28&quot;/&gt;&lt;w:sz-cs w:val=&quot;28&quot;/&gt;&lt;/w:rPr&gt;&lt;m:t&gt;EF&lt;/m:t&gt;&lt;/m:r&gt;&lt;/m:e&gt;&lt;m:sub&gt;&lt;m:r&gt;&lt;w:rPr&gt;&lt;w:rFonts w:ascii=&quot;Cambria Math&quot; w:h-ansi=&quot;Times New Roman&quot;/&gt;&lt;wx:font wx:val=&quot;Cambria Math&quot;/&gt;&lt;w:i/&gt;&lt;w:sz w:val=&quot;28&quot;/&gt;&lt;w:sz-cs w:val=&quot;28&quot;/&gt;&lt;/w:rPr&gt;&lt;m:t&gt;i&lt;/m:t&gt;&lt;/m:r&gt;&lt;/m:sub&gt;&lt;/m:sSub&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5"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……（3）</w:t>
      </w:r>
    </w:p>
    <w:p w14:paraId="6953310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式中</w:t>
      </w:r>
    </w:p>
    <w:p w14:paraId="293916B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1"/>
          <w:sz w:val="28"/>
          <w:szCs w:val="28"/>
        </w:rPr>
        <w:pict>
          <v:shape id="_x0000_i1037" o:spt="75" type="#_x0000_t75" style="height:32.65pt;width:21.4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482018&quot;/&gt;&lt;wsp:rsid wsp:val=&quot;009A1666&quot;/&gt;&lt;/wsp:rsids&gt;&lt;/w:docPr&gt;&lt;w:body&gt;&lt;w:p wsp:rsidR=&quot;00000000&quot; wsp:rsidRDefault=&quot;00482018&quot; wsp:rsidP=&quot;00482018&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CC&lt;/m:t&gt;&lt;/m:r&gt;&lt;/m:e&gt;&lt;m:sub&gt;&lt;m:r&gt;&lt;w:rPr&gt;&lt;w:rFonts w:ascii=&quot;Cambria Math&quot; w:fareast=&quot;仿宋_GB2312&quot; w:h-ansi=&quot;Times New Roman&quot;/&gt;&lt;wx:font wx:val=&quot;Cambria Math&quot;/&gt;&lt;w:i/&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6"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1"/>
          <w:sz w:val="28"/>
          <w:szCs w:val="28"/>
        </w:rPr>
        <w:pict>
          <v:shape id="_x0000_i1038" o:spt="75" type="#_x0000_t75" style="height:32.65pt;width:21.4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482018&quot;/&gt;&lt;wsp:rsid wsp:val=&quot;009A1666&quot;/&gt;&lt;/wsp:rsids&gt;&lt;/w:docPr&gt;&lt;w:body&gt;&lt;w:p wsp:rsidR=&quot;00000000&quot; wsp:rsidRDefault=&quot;00482018&quot; wsp:rsidP=&quot;00482018&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CC&lt;/m:t&gt;&lt;/m:r&gt;&lt;/m:e&gt;&lt;m:sub&gt;&lt;m:r&gt;&lt;w:rPr&gt;&lt;w:rFonts w:ascii=&quot;Cambria Math&quot; w:fareast=&quot;仿宋_GB2312&quot; w:h-ansi=&quot;Times New Roman&quot;/&gt;&lt;wx:font wx:val=&quot;Cambria Math&quot;/&gt;&lt;w:i/&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6"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，同公式（2）；</w:t>
      </w:r>
    </w:p>
    <w:p w14:paraId="2E2AAC5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1"/>
          <w:sz w:val="28"/>
          <w:szCs w:val="28"/>
        </w:rPr>
        <w:pict>
          <v:shape id="_x0000_i1039" o:spt="75" type="#_x0000_t75" style="height:32.65pt;width:32.0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9A1666&quot;/&gt;&lt;wsp:rsid wsp:val=&quot;00DD003A&quot;/&gt;&lt;/wsp:rsids&gt;&lt;/w:docPr&gt;&lt;w:body&gt;&lt;w:p wsp:rsidR=&quot;00000000&quot; wsp:rsidRDefault=&quot;00DD003A&quot; wsp:rsidP=&quot;00DD003A&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w:rPr&gt;&lt;w:rFonts w:ascii=&quot;Cambria Math&quot; w:fareast=&quot;仿宋_GB2312&quot; w:h-ansi=&quot;Times New Roman&quot;/&gt;&lt;wx:font wx:val=&quot;Cambria Math&quot;/&gt;&lt;w:i/&gt;&lt;w:sz w:val=&quot;30&quot;/&gt;&lt;w:sz-cs w:val=&quot;30&quot;/&gt;&lt;/w:rPr&gt;&lt;m:t&gt;NCV&lt;/m:t&gt;&lt;/m:r&gt;&lt;/m:e&gt;&lt;m:sub&gt;&lt;m:r&gt;&lt;w:rPr&gt;&lt;w:rFonts w:ascii=&quot;Cambria Math&quot; w:fareast=&quot;仿宋_GB2312&quot; w:h-ansi=&quot;Times New Roman&quot;/&gt;&lt;wx:font wx:val=&quot;Cambria Math&quot;/&gt;&lt;w:i/&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7"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1"/>
          <w:sz w:val="28"/>
          <w:szCs w:val="28"/>
        </w:rPr>
        <w:pict>
          <v:shape id="_x0000_i1040" o:spt="75" type="#_x0000_t75" style="height:32.65pt;width:32.0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9A1666&quot;/&gt;&lt;wsp:rsid wsp:val=&quot;00DD003A&quot;/&gt;&lt;/wsp:rsids&gt;&lt;/w:docPr&gt;&lt;w:body&gt;&lt;w:p wsp:rsidR=&quot;00000000&quot; wsp:rsidRDefault=&quot;00DD003A&quot; wsp:rsidP=&quot;00DD003A&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w:rPr&gt;&lt;w:rFonts w:ascii=&quot;Cambria Math&quot; w:fareast=&quot;仿宋_GB2312&quot; w:h-ansi=&quot;Times New Roman&quot;/&gt;&lt;wx:font wx:val=&quot;Cambria Math&quot;/&gt;&lt;w:i/&gt;&lt;w:sz w:val=&quot;30&quot;/&gt;&lt;w:sz-cs w:val=&quot;30&quot;/&gt;&lt;/w:rPr&gt;&lt;m:t&gt;NCV&lt;/m:t&gt;&lt;/m:r&gt;&lt;/m:e&gt;&lt;m:sub&gt;&lt;m:r&gt;&lt;w:rPr&gt;&lt;w:rFonts w:ascii=&quot;Cambria Math&quot; w:fareast=&quot;仿宋_GB2312&quot; w:h-ansi=&quot;Times New Roman&quot;/&gt;&lt;wx:font wx:val=&quot;Cambria Math&quot;/&gt;&lt;w:i/&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7"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为化石燃料品种i的低位发热量，对固体和液体燃料以GJ/吨为单位，对气体燃料以GJ /万Nm</w:t>
      </w:r>
      <w:r>
        <w:rPr>
          <w:rFonts w:hint="default" w:ascii="Times New Roman" w:hAnsi="Times New Roman" w:eastAsia="仿宋_GB2312" w:cs="Times New Roman"/>
          <w:sz w:val="28"/>
          <w:szCs w:val="28"/>
          <w:vertAlign w:val="superscript"/>
        </w:rPr>
        <w:t>3</w:t>
      </w:r>
      <w:r>
        <w:rPr>
          <w:rFonts w:hint="default" w:ascii="Times New Roman" w:hAnsi="Times New Roman" w:eastAsia="仿宋_GB2312" w:cs="Times New Roman"/>
          <w:sz w:val="28"/>
          <w:szCs w:val="28"/>
        </w:rPr>
        <w:t>为单位。</w:t>
      </w:r>
    </w:p>
    <w:p w14:paraId="093FA3F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1"/>
          <w:sz w:val="28"/>
          <w:szCs w:val="28"/>
        </w:rPr>
        <w:pict>
          <v:shape id="_x0000_i1041" o:spt="75" type="#_x0000_t75" style="height:32.65pt;width:20.8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1C6AF5&quot;/&gt;&lt;wsp:rsid wsp:val=&quot;0020231B&quot;/&gt;&lt;wsp:rsid wsp:val=&quot;009A1666&quot;/&gt;&lt;/wsp:rsids&gt;&lt;/w:docPr&gt;&lt;w:body&gt;&lt;w:p wsp:rsidR=&quot;00000000&quot; wsp:rsidRDefault=&quot;001C6AF5&quot; wsp:rsidP=&quot;001C6AF5&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EF&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8"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1"/>
          <w:sz w:val="28"/>
          <w:szCs w:val="28"/>
        </w:rPr>
        <w:pict>
          <v:shape id="_x0000_i1042" o:spt="75" type="#_x0000_t75" style="height:32.65pt;width:20.8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1C6AF5&quot;/&gt;&lt;wsp:rsid wsp:val=&quot;0020231B&quot;/&gt;&lt;wsp:rsid wsp:val=&quot;009A1666&quot;/&gt;&lt;/wsp:rsids&gt;&lt;/w:docPr&gt;&lt;w:body&gt;&lt;w:p wsp:rsidR=&quot;00000000&quot; wsp:rsidRDefault=&quot;001C6AF5&quot; wsp:rsidP=&quot;001C6AF5&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EF&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8"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为燃料品种i的单位热值含碳量，单位为吨碳/GJ。</w:t>
      </w:r>
    </w:p>
    <w:p w14:paraId="5222420B">
      <w:pPr>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燃料碳氧化率</w:t>
      </w:r>
    </w:p>
    <w:p w14:paraId="5ED8C0D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燃料燃烧CO</w:t>
      </w:r>
      <w:r>
        <w:rPr>
          <w:rFonts w:hint="default" w:ascii="Times New Roman" w:hAnsi="Times New Roman" w:eastAsia="仿宋_GB2312" w:cs="Times New Roman"/>
          <w:sz w:val="28"/>
          <w:szCs w:val="28"/>
          <w:vertAlign w:val="subscript"/>
        </w:rPr>
        <w:t>2</w:t>
      </w:r>
      <w:r>
        <w:rPr>
          <w:rFonts w:hint="default" w:ascii="Times New Roman" w:hAnsi="Times New Roman" w:eastAsia="仿宋_GB2312" w:cs="Times New Roman"/>
          <w:sz w:val="28"/>
          <w:szCs w:val="28"/>
        </w:rPr>
        <w:t>排放量主要基于分品种的燃料燃烧量、单位燃料的含碳量和碳氧化率计算得到，公式如下：</w:t>
      </w:r>
      <w:r>
        <w:rPr>
          <w:rFonts w:hint="default"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lang w:val="en-US" w:eastAsia="zh-CN"/>
        </w:rPr>
        <w:t xml:space="preserve">              </w:t>
      </w:r>
      <m:oMath>
        <m:sSub>
          <m:sSubPr>
            <m:ctrlPr>
              <w:rPr>
                <w:rFonts w:hint="default" w:ascii="Cambria Math" w:hAnsi="Cambria Math" w:eastAsia="仿宋_GB2312" w:cs="Times New Roman"/>
                <w:sz w:val="28"/>
                <w:szCs w:val="28"/>
              </w:rPr>
            </m:ctrlPr>
          </m:sSubPr>
          <m:e>
            <m:r>
              <m:rPr>
                <m:sty m:val="p"/>
              </m:rPr>
              <w:rPr>
                <w:rFonts w:hint="default" w:ascii="Cambria Math" w:hAnsi="Cambria Math" w:eastAsia="仿宋_GB2312" w:cs="Times New Roman"/>
                <w:sz w:val="28"/>
                <w:szCs w:val="28"/>
              </w:rPr>
              <m:t>E</m:t>
            </m:r>
            <m:ctrlPr>
              <w:rPr>
                <w:rFonts w:hint="default" w:ascii="Cambria Math" w:hAnsi="Cambria Math" w:cs="Times New Roman"/>
                <w:sz w:val="28"/>
                <w:szCs w:val="28"/>
              </w:rPr>
            </m:ctrlPr>
          </m:e>
          <m:sub>
            <m:sSub>
              <m:sSubPr>
                <m:ctrlPr>
                  <w:rPr>
                    <w:rFonts w:hint="default" w:ascii="Cambria Math" w:hAnsi="Cambria Math" w:eastAsia="仿宋_GB2312" w:cs="Times New Roman"/>
                    <w:sz w:val="28"/>
                    <w:szCs w:val="28"/>
                  </w:rPr>
                </m:ctrlPr>
              </m:sSubPr>
              <m:e>
                <m:r>
                  <m:rPr>
                    <m:sty m:val="p"/>
                  </m:rPr>
                  <w:rPr>
                    <w:rFonts w:hint="default" w:ascii="Cambria Math" w:hAnsi="Cambria Math" w:eastAsia="仿宋_GB2312" w:cs="Times New Roman"/>
                    <w:sz w:val="28"/>
                    <w:szCs w:val="28"/>
                  </w:rPr>
                  <m:t>CO</m:t>
                </m:r>
                <m:ctrlPr>
                  <w:rPr>
                    <w:rFonts w:hint="default" w:ascii="Cambria Math" w:hAnsi="Cambria Math" w:cs="Times New Roman"/>
                    <w:sz w:val="28"/>
                    <w:szCs w:val="28"/>
                  </w:rPr>
                </m:ctrlPr>
              </m:e>
              <m:sub>
                <m:r>
                  <m:rPr/>
                  <w:rPr>
                    <w:rFonts w:hint="default" w:ascii="Cambria Math" w:hAnsi="Cambria Math" w:eastAsia="仿宋_GB2312" w:cs="Times New Roman"/>
                    <w:sz w:val="28"/>
                    <w:szCs w:val="28"/>
                  </w:rPr>
                  <m:t>2</m:t>
                </m:r>
                <m:ctrlPr>
                  <w:rPr>
                    <w:rFonts w:hint="default" w:ascii="Cambria Math" w:hAnsi="Cambria Math" w:cs="Times New Roman"/>
                    <w:sz w:val="28"/>
                    <w:szCs w:val="28"/>
                  </w:rPr>
                </m:ctrlPr>
              </m:sub>
            </m:sSub>
            <m:r>
              <m:rPr>
                <m:sty m:val="p"/>
              </m:rPr>
              <w:rPr>
                <w:rFonts w:hint="default" w:ascii="Cambria Math" w:hAnsi="Cambria Math" w:eastAsia="仿宋_GB2312" w:cs="Times New Roman"/>
                <w:sz w:val="28"/>
                <w:szCs w:val="28"/>
              </w:rPr>
              <m:t>_燃烧</m:t>
            </m:r>
            <m:ctrlPr>
              <w:rPr>
                <w:rFonts w:hint="default" w:ascii="Cambria Math" w:hAnsi="Cambria Math" w:eastAsia="仿宋_GB2312" w:cs="Times New Roman"/>
                <w:sz w:val="28"/>
                <w:szCs w:val="28"/>
              </w:rPr>
            </m:ctrlPr>
          </m:sub>
        </m:sSub>
        <m:r>
          <m:rPr>
            <m:sty m:val="p"/>
          </m:rPr>
          <w:rPr>
            <w:rFonts w:hint="default" w:ascii="Cambria Math" w:hAnsi="Cambria Math" w:eastAsia="仿宋_GB2312" w:cs="Times New Roman"/>
            <w:sz w:val="28"/>
            <w:szCs w:val="28"/>
          </w:rPr>
          <m:t>=</m:t>
        </m:r>
        <m:nary>
          <m:naryPr>
            <m:chr m:val="∑"/>
            <m:limLoc m:val="subSup"/>
            <m:supHide m:val="1"/>
            <m:ctrlPr>
              <w:rPr>
                <w:rFonts w:hint="default" w:ascii="Cambria Math" w:hAnsi="Cambria Math" w:eastAsia="仿宋_GB2312" w:cs="Times New Roman"/>
                <w:sz w:val="28"/>
                <w:szCs w:val="28"/>
              </w:rPr>
            </m:ctrlPr>
          </m:naryPr>
          <m:sub>
            <m:r>
              <m:rPr/>
              <w:rPr>
                <w:rFonts w:hint="default" w:ascii="Cambria Math" w:hAnsi="Cambria Math" w:eastAsia="仿宋_GB2312" w:cs="Times New Roman"/>
                <w:sz w:val="28"/>
                <w:szCs w:val="28"/>
              </w:rPr>
              <m:t>i</m:t>
            </m:r>
            <m:ctrlPr>
              <w:rPr>
                <w:rFonts w:hint="default" w:ascii="Cambria Math" w:hAnsi="Cambria Math" w:eastAsia="仿宋_GB2312" w:cs="Times New Roman"/>
                <w:sz w:val="28"/>
                <w:szCs w:val="28"/>
              </w:rPr>
            </m:ctrlPr>
          </m:sub>
          <m:sup>
            <m:ctrlPr>
              <w:rPr>
                <w:rFonts w:hint="default" w:ascii="Cambria Math" w:hAnsi="Cambria Math" w:eastAsia="仿宋_GB2312" w:cs="Times New Roman"/>
                <w:sz w:val="28"/>
                <w:szCs w:val="28"/>
              </w:rPr>
            </m:ctrlPr>
          </m:sup>
          <m:e>
            <m:d>
              <m:dPr>
                <m:ctrlPr>
                  <w:rPr>
                    <w:rFonts w:hint="default" w:ascii="Cambria Math" w:hAnsi="Cambria Math" w:eastAsia="仿宋_GB2312" w:cs="Times New Roman"/>
                    <w:sz w:val="28"/>
                    <w:szCs w:val="28"/>
                  </w:rPr>
                </m:ctrlPr>
              </m:dPr>
              <m:e>
                <m:sSub>
                  <m:sSubPr>
                    <m:ctrlPr>
                      <w:rPr>
                        <w:rFonts w:hint="default" w:ascii="Cambria Math" w:hAnsi="Cambria Math" w:eastAsia="仿宋_GB2312" w:cs="Times New Roman"/>
                        <w:sz w:val="28"/>
                        <w:szCs w:val="28"/>
                      </w:rPr>
                    </m:ctrlPr>
                  </m:sSubPr>
                  <m:e>
                    <m:r>
                      <m:rPr/>
                      <w:rPr>
                        <w:rFonts w:hint="default" w:ascii="Cambria Math" w:hAnsi="Cambria Math" w:eastAsia="仿宋_GB2312" w:cs="Times New Roman"/>
                        <w:sz w:val="28"/>
                        <w:szCs w:val="28"/>
                      </w:rPr>
                      <m:t>AD</m:t>
                    </m:r>
                    <m:ctrlPr>
                      <w:rPr>
                        <w:rFonts w:hint="default" w:ascii="Cambria Math" w:hAnsi="Cambria Math" w:cs="Times New Roman"/>
                        <w:sz w:val="28"/>
                        <w:szCs w:val="28"/>
                      </w:rPr>
                    </m:ctrlPr>
                  </m:e>
                  <m:sub>
                    <m:r>
                      <m:rPr/>
                      <w:rPr>
                        <w:rFonts w:hint="default" w:ascii="Cambria Math" w:hAnsi="Cambria Math" w:eastAsia="仿宋_GB2312" w:cs="Times New Roman"/>
                        <w:sz w:val="28"/>
                        <w:szCs w:val="28"/>
                      </w:rPr>
                      <m:t>i</m:t>
                    </m:r>
                    <m:ctrlPr>
                      <w:rPr>
                        <w:rFonts w:hint="default" w:ascii="Cambria Math" w:hAnsi="Cambria Math" w:cs="Times New Roman"/>
                        <w:sz w:val="28"/>
                        <w:szCs w:val="28"/>
                      </w:rPr>
                    </m:ctrlPr>
                  </m:sub>
                </m:sSub>
                <m:r>
                  <m:rPr>
                    <m:sty m:val="p"/>
                  </m:rPr>
                  <w:rPr>
                    <w:rFonts w:hint="default" w:ascii="Cambria Math" w:hAnsi="Cambria Math" w:eastAsia="仿宋_GB2312" w:cs="Times New Roman"/>
                    <w:sz w:val="28"/>
                    <w:szCs w:val="28"/>
                  </w:rPr>
                  <m:t>×</m:t>
                </m:r>
                <m:sSub>
                  <m:sSubPr>
                    <m:ctrlPr>
                      <w:rPr>
                        <w:rFonts w:hint="default" w:ascii="Cambria Math" w:hAnsi="Cambria Math" w:eastAsia="仿宋_GB2312" w:cs="Times New Roman"/>
                        <w:sz w:val="28"/>
                        <w:szCs w:val="28"/>
                      </w:rPr>
                    </m:ctrlPr>
                  </m:sSubPr>
                  <m:e>
                    <m:r>
                      <m:rPr>
                        <m:sty m:val="p"/>
                      </m:rPr>
                      <w:rPr>
                        <w:rFonts w:hint="default" w:ascii="Cambria Math" w:hAnsi="Cambria Math" w:eastAsia="仿宋_GB2312" w:cs="Times New Roman"/>
                        <w:sz w:val="28"/>
                        <w:szCs w:val="28"/>
                      </w:rPr>
                      <m:t>CC</m:t>
                    </m:r>
                    <m:ctrlPr>
                      <w:rPr>
                        <w:rFonts w:hint="default" w:ascii="Cambria Math" w:hAnsi="Cambria Math" w:cs="Times New Roman"/>
                        <w:sz w:val="28"/>
                        <w:szCs w:val="28"/>
                      </w:rPr>
                    </m:ctrlPr>
                  </m:e>
                  <m:sub>
                    <m:r>
                      <m:rPr/>
                      <w:rPr>
                        <w:rFonts w:hint="default" w:ascii="Cambria Math" w:hAnsi="Cambria Math" w:eastAsia="仿宋_GB2312" w:cs="Times New Roman"/>
                        <w:sz w:val="28"/>
                        <w:szCs w:val="28"/>
                      </w:rPr>
                      <m:t>i</m:t>
                    </m:r>
                    <m:ctrlPr>
                      <w:rPr>
                        <w:rFonts w:hint="default" w:ascii="Cambria Math" w:hAnsi="Cambria Math" w:cs="Times New Roman"/>
                        <w:sz w:val="28"/>
                        <w:szCs w:val="28"/>
                      </w:rPr>
                    </m:ctrlPr>
                  </m:sub>
                </m:sSub>
                <m:r>
                  <m:rPr>
                    <m:sty m:val="p"/>
                  </m:rPr>
                  <w:rPr>
                    <w:rFonts w:hint="default" w:ascii="Cambria Math" w:hAnsi="Cambria Math" w:eastAsia="仿宋_GB2312" w:cs="Times New Roman"/>
                    <w:sz w:val="28"/>
                    <w:szCs w:val="28"/>
                  </w:rPr>
                  <m:t>×</m:t>
                </m:r>
                <m:sSub>
                  <m:sSubPr>
                    <m:ctrlPr>
                      <w:rPr>
                        <w:rFonts w:hint="default" w:ascii="Cambria Math" w:hAnsi="Cambria Math" w:eastAsia="仿宋_GB2312" w:cs="Times New Roman"/>
                        <w:sz w:val="28"/>
                        <w:szCs w:val="28"/>
                      </w:rPr>
                    </m:ctrlPr>
                  </m:sSubPr>
                  <m:e>
                    <m:r>
                      <m:rPr/>
                      <w:rPr>
                        <w:rFonts w:hint="default" w:ascii="Cambria Math" w:hAnsi="Cambria Math" w:eastAsia="仿宋_GB2312" w:cs="Times New Roman"/>
                        <w:sz w:val="28"/>
                        <w:szCs w:val="28"/>
                      </w:rPr>
                      <m:t>OF</m:t>
                    </m:r>
                    <m:ctrlPr>
                      <w:rPr>
                        <w:rFonts w:hint="default" w:ascii="Cambria Math" w:hAnsi="Cambria Math" w:cs="Times New Roman"/>
                        <w:sz w:val="28"/>
                        <w:szCs w:val="28"/>
                      </w:rPr>
                    </m:ctrlPr>
                  </m:e>
                  <m:sub>
                    <m:r>
                      <m:rPr/>
                      <w:rPr>
                        <w:rFonts w:hint="default" w:ascii="Cambria Math" w:hAnsi="Cambria Math" w:eastAsia="仿宋_GB2312" w:cs="Times New Roman"/>
                        <w:sz w:val="28"/>
                        <w:szCs w:val="28"/>
                      </w:rPr>
                      <m:t>i</m:t>
                    </m:r>
                    <m:ctrlPr>
                      <w:rPr>
                        <w:rFonts w:hint="default" w:ascii="Cambria Math" w:hAnsi="Cambria Math" w:cs="Times New Roman"/>
                        <w:sz w:val="28"/>
                        <w:szCs w:val="28"/>
                      </w:rPr>
                    </m:ctrlPr>
                  </m:sub>
                </m:sSub>
                <m:r>
                  <m:rPr>
                    <m:sty m:val="p"/>
                  </m:rPr>
                  <w:rPr>
                    <w:rFonts w:hint="default" w:ascii="Cambria Math" w:hAnsi="Cambria Math" w:eastAsia="仿宋_GB2312" w:cs="Times New Roman"/>
                    <w:sz w:val="28"/>
                    <w:szCs w:val="28"/>
                  </w:rPr>
                  <m:t>×</m:t>
                </m:r>
                <m:f>
                  <m:fPr>
                    <m:ctrlPr>
                      <w:rPr>
                        <w:rFonts w:hint="default" w:ascii="Cambria Math" w:hAnsi="Cambria Math" w:eastAsia="仿宋_GB2312" w:cs="Times New Roman"/>
                        <w:sz w:val="28"/>
                        <w:szCs w:val="28"/>
                      </w:rPr>
                    </m:ctrlPr>
                  </m:fPr>
                  <m:num>
                    <m:r>
                      <m:rPr>
                        <m:sty m:val="p"/>
                      </m:rPr>
                      <w:rPr>
                        <w:rFonts w:hint="default" w:ascii="Cambria Math" w:hAnsi="Cambria Math" w:eastAsia="仿宋_GB2312" w:cs="Times New Roman"/>
                        <w:sz w:val="28"/>
                        <w:szCs w:val="28"/>
                      </w:rPr>
                      <m:t>44</m:t>
                    </m:r>
                    <m:ctrlPr>
                      <w:rPr>
                        <w:rFonts w:hint="default" w:ascii="Cambria Math" w:hAnsi="Cambria Math" w:cs="Times New Roman"/>
                        <w:sz w:val="28"/>
                        <w:szCs w:val="28"/>
                      </w:rPr>
                    </m:ctrlPr>
                  </m:num>
                  <m:den>
                    <m:r>
                      <m:rPr>
                        <m:sty m:val="p"/>
                      </m:rPr>
                      <w:rPr>
                        <w:rFonts w:hint="default" w:ascii="Cambria Math" w:hAnsi="Cambria Math" w:eastAsia="仿宋_GB2312" w:cs="Times New Roman"/>
                        <w:sz w:val="28"/>
                        <w:szCs w:val="28"/>
                      </w:rPr>
                      <m:t>12</m:t>
                    </m:r>
                    <m:ctrlPr>
                      <w:rPr>
                        <w:rFonts w:hint="default" w:ascii="Cambria Math" w:hAnsi="Cambria Math" w:cs="Times New Roman"/>
                        <w:sz w:val="28"/>
                        <w:szCs w:val="28"/>
                      </w:rPr>
                    </m:ctrlPr>
                  </m:den>
                </m:f>
                <m:ctrlPr>
                  <w:rPr>
                    <w:rFonts w:hint="default" w:ascii="Cambria Math" w:hAnsi="Cambria Math" w:eastAsia="仿宋_GB2312" w:cs="Times New Roman"/>
                    <w:sz w:val="28"/>
                    <w:szCs w:val="28"/>
                  </w:rPr>
                </m:ctrlPr>
              </m:e>
            </m:d>
            <m:ctrlPr>
              <w:rPr>
                <w:rFonts w:hint="default" w:ascii="Cambria Math" w:hAnsi="Cambria Math" w:eastAsia="仿宋_GB2312" w:cs="Times New Roman"/>
                <w:sz w:val="28"/>
                <w:szCs w:val="28"/>
              </w:rPr>
            </m:ctrlPr>
          </m:e>
        </m:nary>
      </m:oMath>
      <w:r>
        <w:rPr>
          <w:rFonts w:hint="default" w:ascii="Times New Roman" w:hAnsi="Times New Roman" w:eastAsia="仿宋_GB2312" w:cs="Times New Roman"/>
          <w:sz w:val="28"/>
          <w:szCs w:val="28"/>
        </w:rPr>
        <w:t>……（2）</w:t>
      </w:r>
    </w:p>
    <w:p w14:paraId="10DCBFEE">
      <w:pPr>
        <w:ind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式中，</w:t>
      </w:r>
    </w:p>
    <w:p w14:paraId="70CDC24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6"/>
          <w:sz w:val="28"/>
          <w:szCs w:val="28"/>
        </w:rPr>
        <w:pict>
          <v:shape id="_x0000_i1043" o:spt="75" type="#_x0000_t75" style="height:32.65pt;width:54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9A1666&quot;/&gt;&lt;wsp:rsid wsp:val=&quot;00EE3C54&quot;/&gt;&lt;/wsp:rsids&gt;&lt;/w:docPr&gt;&lt;w:body&gt;&lt;w:p wsp:rsidR=&quot;00000000&quot; wsp:rsidRDefault=&quot;00EE3C54&quot; wsp:rsidP=&quot;00EE3C54&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E&lt;/m:t&gt;&lt;/m:r&gt;&lt;/m:e&gt;&lt;m:sub&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CO&lt;/m:t&gt;&lt;/m:r&gt;&lt;/m:e&gt;&lt;m:sub&gt;&lt;m:r&gt;&lt;m:rPr&gt;&lt;m:sty m:val=&quot;p&quot;/&gt;&lt;/m:rPr&gt;&lt;w:rPr&gt;&lt;w:rFonts w:ascii=&quot;Cambria Math&quot; w:fareast=&quot;仿宋_GB2312&quot; w:h-ansi=&quot;Times New Roman&quot;/&gt;&lt;wx:font wx:val=&quot;Cambria Math&quot;/&gt;&lt;w:sz w:val=&quot;30&quot;/&gt;&lt;w:sz-cs w:val=&quot;30&quot;/&gt;&lt;/w:rPr&gt;&lt;m:t&gt;2&lt;/m:t&gt;&lt;/m:r&gt;&lt;/m:sub&gt;&lt;/m:sSub&gt;&lt;m:r&gt;&lt;m:rPr&gt;&lt;m:sty m:val=&quot;p&quot;/&gt;&lt;/m:rPr&gt;&lt;w:rPr&gt;&lt;w:rFonts w:ascii=&quot;Cambria Math&quot; w:fareast=&quot;仿宋_GB2312&quot; w:h-ansi=&quot;Times New Roman&quot;/&gt;&lt;wx:font wx:val=&quot;Cambria Math&quot;/&gt;&lt;w:sz w:val=&quot;30&quot;/&gt;&lt;w:sz-cs w:val=&quot;30&quot;/&gt;&lt;/w:rPr&gt;&lt;m:t&gt;_&lt;/m:t&gt;&lt;/m:r&gt;&lt;m:r&gt;&lt;m:rPr&gt;&lt;m:sty m:val=&quot;p&quot;/&gt;&lt;/m:rPr&gt;&lt;w:rPr&gt;&lt;w:rFonts w:ascii=&quot;Times New Roman&quot; w:fareast=&quot;仿宋_GB2312&quot; w:h-ansi=&quot;Times New Roman&quot;/&gt;&lt;wx:font wx:val=&quot;仿宋_GB2312&quot;/&gt;&lt;w:sz w:val=&quot;30&quot;/&gt;&lt;w:sz-cs w:val=&quot;30&quot;/&gt;&lt;/w:rPr&gt;&lt;m:t&gt;燃烧&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0"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6"/>
          <w:sz w:val="28"/>
          <w:szCs w:val="28"/>
        </w:rPr>
        <w:pict>
          <v:shape id="_x0000_i1044" o:spt="75" type="#_x0000_t75" style="height:32.65pt;width:54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9A1666&quot;/&gt;&lt;wsp:rsid wsp:val=&quot;00EE3C54&quot;/&gt;&lt;/wsp:rsids&gt;&lt;/w:docPr&gt;&lt;w:body&gt;&lt;w:p wsp:rsidR=&quot;00000000&quot; wsp:rsidRDefault=&quot;00EE3C54&quot; wsp:rsidP=&quot;00EE3C54&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E&lt;/m:t&gt;&lt;/m:r&gt;&lt;/m:e&gt;&lt;m:sub&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CO&lt;/m:t&gt;&lt;/m:r&gt;&lt;/m:e&gt;&lt;m:sub&gt;&lt;m:r&gt;&lt;m:rPr&gt;&lt;m:sty m:val=&quot;p&quot;/&gt;&lt;/m:rPr&gt;&lt;w:rPr&gt;&lt;w:rFonts w:ascii=&quot;Cambria Math&quot; w:fareast=&quot;仿宋_GB2312&quot; w:h-ansi=&quot;Times New Roman&quot;/&gt;&lt;wx:font wx:val=&quot;Cambria Math&quot;/&gt;&lt;w:sz w:val=&quot;30&quot;/&gt;&lt;w:sz-cs w:val=&quot;30&quot;/&gt;&lt;/w:rPr&gt;&lt;m:t&gt;2&lt;/m:t&gt;&lt;/m:r&gt;&lt;/m:sub&gt;&lt;/m:sSub&gt;&lt;m:r&gt;&lt;m:rPr&gt;&lt;m:sty m:val=&quot;p&quot;/&gt;&lt;/m:rPr&gt;&lt;w:rPr&gt;&lt;w:rFonts w:ascii=&quot;Cambria Math&quot; w:fareast=&quot;仿宋_GB2312&quot; w:h-ansi=&quot;Times New Roman&quot;/&gt;&lt;wx:font wx:val=&quot;Cambria Math&quot;/&gt;&lt;w:sz w:val=&quot;30&quot;/&gt;&lt;w:sz-cs w:val=&quot;30&quot;/&gt;&lt;/w:rPr&gt;&lt;m:t&gt;_&lt;/m:t&gt;&lt;/m:r&gt;&lt;m:r&gt;&lt;m:rPr&gt;&lt;m:sty m:val=&quot;p&quot;/&gt;&lt;/m:rPr&gt;&lt;w:rPr&gt;&lt;w:rFonts w:ascii=&quot;Times New Roman&quot; w:fareast=&quot;仿宋_GB2312&quot; w:h-ansi=&quot;Times New Roman&quot;/&gt;&lt;wx:font wx:val=&quot;仿宋_GB2312&quot;/&gt;&lt;w:sz w:val=&quot;30&quot;/&gt;&lt;w:sz-cs w:val=&quot;30&quot;/&gt;&lt;/w:rPr&gt;&lt;m:t&gt;燃烧&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0"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为企业边界内化石燃料燃烧CO</w:t>
      </w:r>
      <w:r>
        <w:rPr>
          <w:rFonts w:hint="default" w:ascii="Times New Roman" w:hAnsi="Times New Roman" w:eastAsia="仿宋_GB2312" w:cs="Times New Roman"/>
          <w:sz w:val="28"/>
          <w:szCs w:val="28"/>
          <w:vertAlign w:val="subscript"/>
        </w:rPr>
        <w:t>2</w:t>
      </w:r>
      <w:r>
        <w:rPr>
          <w:rFonts w:hint="default" w:ascii="Times New Roman" w:hAnsi="Times New Roman" w:eastAsia="仿宋_GB2312" w:cs="Times New Roman"/>
          <w:sz w:val="28"/>
          <w:szCs w:val="28"/>
        </w:rPr>
        <w:t>排放量，单位为吨；</w:t>
      </w:r>
    </w:p>
    <w:p w14:paraId="47BB0B2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0"/>
          <w:sz w:val="28"/>
          <w:szCs w:val="28"/>
        </w:rPr>
        <w:pict>
          <v:shape id="_x0000_i1045" o:spt="75" type="#_x0000_t75" style="height:32.65pt;width:4.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8F22BB&quot;/&gt;&lt;wsp:rsid wsp:val=&quot;009A1666&quot;/&gt;&lt;/wsp:rsids&gt;&lt;/w:docPr&gt;&lt;w:body&gt;&lt;w:p wsp:rsidR=&quot;00000000&quot; wsp:rsidRDefault=&quot;008F22BB&quot; wsp:rsidP=&quot;008F22BB&quot;&gt;&lt;w:pPr&gt;&lt;w:ind w:first-line=&quot;640&quot;/&gt;&lt;/w:pPr&gt;&lt;m:oMathPara&gt;&lt;m:oMath&gt;&lt;m:r&gt;&lt;m:rPr&gt;&lt;m:sty m:val=&quot;p&quot;/&gt;&lt;/m:rPr&gt;&lt;w:rPr&gt;&lt;w:rFonts w:ascii=&quot;Cambria Math&quot; w:fareast=&quot;仿宋_GB2312&quot; w:h-ansi=&quot;Times New Roman&quot;/&gt;&lt;wx:font wx:val=&quot;Cambria Math&quot;/&gt;&lt;w:sz w:val=&quot;32&quot;/&gt;&lt;w:sz-cs w:val=&quot;30&quot;/&gt;&lt;/w:rPr&gt;&lt;m:t&gt;i&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1"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0"/>
          <w:sz w:val="28"/>
          <w:szCs w:val="28"/>
        </w:rPr>
        <w:pict>
          <v:shape id="_x0000_i1046" o:spt="75" type="#_x0000_t75" style="height:32.65pt;width:4.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8F22BB&quot;/&gt;&lt;wsp:rsid wsp:val=&quot;009A1666&quot;/&gt;&lt;/wsp:rsids&gt;&lt;/w:docPr&gt;&lt;w:body&gt;&lt;w:p wsp:rsidR=&quot;00000000&quot; wsp:rsidRDefault=&quot;008F22BB&quot; wsp:rsidP=&quot;008F22BB&quot;&gt;&lt;w:pPr&gt;&lt;w:ind w:first-line=&quot;640&quot;/&gt;&lt;/w:pPr&gt;&lt;m:oMathPara&gt;&lt;m:oMath&gt;&lt;m:r&gt;&lt;m:rPr&gt;&lt;m:sty m:val=&quot;p&quot;/&gt;&lt;/m:rPr&gt;&lt;w:rPr&gt;&lt;w:rFonts w:ascii=&quot;Cambria Math&quot; w:fareast=&quot;仿宋_GB2312&quot; w:h-ansi=&quot;Times New Roman&quot;/&gt;&lt;wx:font wx:val=&quot;Cambria Math&quot;/&gt;&lt;w:sz w:val=&quot;32&quot;/&gt;&lt;w:sz-cs w:val=&quot;30&quot;/&gt;&lt;/w:rPr&gt;&lt;m:t&gt;i&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1"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为化石燃料的种类；</w:t>
      </w:r>
    </w:p>
    <w:p w14:paraId="2F29D73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1"/>
          <w:sz w:val="28"/>
          <w:szCs w:val="28"/>
        </w:rPr>
        <w:pict>
          <v:shape id="_x0000_i1047" o:spt="75" type="#_x0000_t75" style="height:32.65pt;width:23.0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9A1666&quot;/&gt;&lt;wsp:rsid wsp:val=&quot;00AB35CF&quot;/&gt;&lt;/wsp:rsids&gt;&lt;/w:docPr&gt;&lt;w:body&gt;&lt;w:p wsp:rsidR=&quot;00000000&quot; wsp:rsidRDefault=&quot;00AB35CF&quot; wsp:rsidP=&quot;00AB35CF&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AD&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2"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1"/>
          <w:sz w:val="28"/>
          <w:szCs w:val="28"/>
        </w:rPr>
        <w:pict>
          <v:shape id="_x0000_i1048" o:spt="75" type="#_x0000_t75" style="height:32.65pt;width:23.0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9A1666&quot;/&gt;&lt;wsp:rsid wsp:val=&quot;00AB35CF&quot;/&gt;&lt;/wsp:rsids&gt;&lt;/w:docPr&gt;&lt;w:body&gt;&lt;w:p wsp:rsidR=&quot;00000000&quot; wsp:rsidRDefault=&quot;00AB35CF&quot; wsp:rsidP=&quot;00AB35CF&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AD&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2"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为化石燃料品种i明确用作燃料燃烧的消费量，对固体或液体燃料以吨为单位，对气体燃料以万Nm</w:t>
      </w:r>
      <w:r>
        <w:rPr>
          <w:rFonts w:hint="default" w:ascii="Times New Roman" w:hAnsi="Times New Roman" w:eastAsia="仿宋_GB2312" w:cs="Times New Roman"/>
          <w:sz w:val="28"/>
          <w:szCs w:val="28"/>
          <w:vertAlign w:val="superscript"/>
        </w:rPr>
        <w:t>3</w:t>
      </w:r>
      <w:r>
        <w:rPr>
          <w:rFonts w:hint="default" w:ascii="Times New Roman" w:hAnsi="Times New Roman" w:eastAsia="仿宋_GB2312" w:cs="Times New Roman"/>
          <w:sz w:val="28"/>
          <w:szCs w:val="28"/>
        </w:rPr>
        <w:t>为单位；</w:t>
      </w:r>
    </w:p>
    <w:p w14:paraId="65AB28BF">
      <w:pPr>
        <w:keepNext w:val="0"/>
        <w:keepLines w:val="0"/>
        <w:pageBreakBefore w:val="0"/>
        <w:widowControl w:val="0"/>
        <w:kinsoku/>
        <w:wordWrap/>
        <w:overflowPunct/>
        <w:topLinePunct w:val="0"/>
        <w:autoSpaceDE/>
        <w:autoSpaceDN/>
        <w:bidi w:val="0"/>
        <w:adjustRightInd/>
        <w:snapToGrid/>
        <w:spacing w:after="0"/>
        <w:ind w:firstLine="601"/>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1"/>
          <w:sz w:val="28"/>
          <w:szCs w:val="28"/>
        </w:rPr>
        <w:pict>
          <v:shape id="_x0000_i1049" o:spt="75" type="#_x0000_t75" style="height:32.65pt;width:20.8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04415D&quot;/&gt;&lt;wsp:rsid wsp:val=&quot;0020231B&quot;/&gt;&lt;wsp:rsid wsp:val=&quot;009A1666&quot;/&gt;&lt;/wsp:rsids&gt;&lt;/w:docPr&gt;&lt;w:body&gt;&lt;w:p wsp:rsidR=&quot;00000000&quot; wsp:rsidRDefault=&quot;0004415D&quot; wsp:rsidP=&quot;0004415D&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CC&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3"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1"/>
          <w:sz w:val="28"/>
          <w:szCs w:val="28"/>
        </w:rPr>
        <w:pict>
          <v:shape id="_x0000_i1050" o:spt="75" type="#_x0000_t75" style="height:32.65pt;width:20.8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04415D&quot;/&gt;&lt;wsp:rsid wsp:val=&quot;0020231B&quot;/&gt;&lt;wsp:rsid wsp:val=&quot;009A1666&quot;/&gt;&lt;/wsp:rsids&gt;&lt;/w:docPr&gt;&lt;w:body&gt;&lt;w:p wsp:rsidR=&quot;00000000&quot; wsp:rsidRDefault=&quot;0004415D&quot; wsp:rsidP=&quot;0004415D&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CC&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3"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为化石燃料i的含碳量，对固体和液体燃料以吨碳/吨燃料为单位，对气体燃料以吨碳/万Nm</w:t>
      </w:r>
      <w:r>
        <w:rPr>
          <w:rFonts w:hint="default" w:ascii="Times New Roman" w:hAnsi="Times New Roman" w:eastAsia="仿宋_GB2312" w:cs="Times New Roman"/>
          <w:sz w:val="28"/>
          <w:szCs w:val="28"/>
          <w:vertAlign w:val="superscript"/>
        </w:rPr>
        <w:t>3</w:t>
      </w:r>
      <w:r>
        <w:rPr>
          <w:rFonts w:hint="default" w:ascii="Times New Roman" w:hAnsi="Times New Roman" w:eastAsia="仿宋_GB2312" w:cs="Times New Roman"/>
          <w:sz w:val="28"/>
          <w:szCs w:val="28"/>
        </w:rPr>
        <w:t>为单位；</w:t>
      </w:r>
    </w:p>
    <w:p w14:paraId="548F58F6">
      <w:pPr>
        <w:keepNext w:val="0"/>
        <w:keepLines w:val="0"/>
        <w:pageBreakBefore w:val="0"/>
        <w:widowControl w:val="0"/>
        <w:kinsoku/>
        <w:wordWrap/>
        <w:overflowPunct/>
        <w:topLinePunct w:val="0"/>
        <w:autoSpaceDE/>
        <w:autoSpaceDN/>
        <w:bidi w:val="0"/>
        <w:adjustRightInd/>
        <w:snapToGrid/>
        <w:spacing w:after="0"/>
        <w:ind w:firstLine="601"/>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QUOTE </w:instrText>
      </w:r>
      <w:r>
        <w:rPr>
          <w:rFonts w:hint="default" w:ascii="Times New Roman" w:hAnsi="Times New Roman" w:cs="Times New Roman"/>
          <w:position w:val="-21"/>
          <w:sz w:val="28"/>
          <w:szCs w:val="28"/>
        </w:rPr>
        <w:pict>
          <v:shape id="_x0000_i1051" o:spt="75" type="#_x0000_t75" style="height:32.65pt;width:21.9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7D4B90&quot;/&gt;&lt;wsp:rsid wsp:val=&quot;009A1666&quot;/&gt;&lt;/wsp:rsids&gt;&lt;/w:docPr&gt;&lt;w:body&gt;&lt;w:p wsp:rsidR=&quot;00000000&quot; wsp:rsidRDefault=&quot;007D4B90&quot; wsp:rsidP=&quot;007D4B90&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OF&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4" chromakey="#FFFFFF" o:title=""/>
            <o:lock v:ext="edit" aspectratio="t"/>
            <w10:wrap type="none"/>
            <w10:anchorlock/>
          </v:shape>
        </w:pict>
      </w:r>
      <w:r>
        <w:rPr>
          <w:rFonts w:hint="default" w:ascii="Times New Roman" w:hAnsi="Times New Roman" w:eastAsia="仿宋_GB2312" w:cs="Times New Roman"/>
          <w:sz w:val="28"/>
          <w:szCs w:val="28"/>
        </w:rPr>
        <w:instrText xml:space="preserve">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position w:val="-21"/>
          <w:sz w:val="28"/>
          <w:szCs w:val="28"/>
        </w:rPr>
        <w:pict>
          <v:shape id="_x0000_i1052" o:spt="75" type="#_x0000_t75" style="height:32.65pt;width:21.9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0231B&quot;/&gt;&lt;wsp:rsid wsp:val=&quot;0020231B&quot;/&gt;&lt;wsp:rsid wsp:val=&quot;007D4B90&quot;/&gt;&lt;wsp:rsid wsp:val=&quot;009A1666&quot;/&gt;&lt;/wsp:rsids&gt;&lt;/w:docPr&gt;&lt;w:body&gt;&lt;w:p wsp:rsidR=&quot;00000000&quot; wsp:rsidRDefault=&quot;007D4B90&quot; wsp:rsidP=&quot;007D4B90&quot;&gt;&lt;w:pPr&gt;&lt;w:ind w:first-line=&quot;600&quot;/&gt;&lt;/w:pPr&gt;&lt;m:oMathPara&gt;&lt;m:oMath&gt;&lt;m:sSub&gt;&lt;m:sSubPr&gt;&lt;m:ctrlPr&gt;&lt;w:rPr&gt;&lt;w:rFonts w:ascii=&quot;Cambria Math&quot; w:fareast=&quot;仿宋_GB2312&quot; w:h-ansi=&quot;Times New Roman&quot;/&gt;&lt;wx:font wx:val=&quot;Cambria Math&quot;/&gt;&lt;w:sz w:val=&quot;30&quot;/&gt;&lt;w:sz-cs w:val=&quot;30&quot;/&gt;&lt;/w:rPr&gt;&lt;/m:ctrlPr&gt;&lt;/m:sSubPr&gt;&lt;m:e&gt;&lt;m:r&gt;&lt;m:rPr&gt;&lt;m:sty m:val=&quot;p&quot;/&gt;&lt;/m:rPr&gt;&lt;w:rPr&gt;&lt;w:rFonts w:ascii=&quot;Cambria Math&quot; w:fareast=&quot;仿宋_GB2312&quot; w:h-ansi=&quot;Times New Roman&quot;/&gt;&lt;wx:font wx:val=&quot;Cambria Math&quot;/&gt;&lt;w:sz w:val=&quot;30&quot;/&gt;&lt;w:sz-cs w:val=&quot;30&quot;/&gt;&lt;/w:rPr&gt;&lt;m:t&gt;OF&lt;/m:t&gt;&lt;/m:r&gt;&lt;/m:e&gt;&lt;m:sub&gt;&lt;m:r&gt;&lt;m:rPr&gt;&lt;m:sty m:val=&quot;p&quot;/&gt;&lt;/m:rPr&gt;&lt;w:rPr&gt;&lt;w:rFonts w:ascii=&quot;Cambria Math&quot; w:fareast=&quot;仿宋_GB2312&quot; w:h-ansi=&quot;Times New Roman&quot;/&gt;&lt;wx:font wx:val=&quot;Cambria Math&quot;/&gt;&lt;w:sz w:val=&quot;30&quot;/&gt;&lt;w:sz-cs w:val=&quot;3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4" chromakey="#FFFFFF" o:title=""/>
            <o:lock v:ext="edit" aspectratio="t"/>
            <w10:wrap type="none"/>
            <w10:anchorlock/>
          </v:shape>
        </w:pic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为化石燃料i的碳氧化率，单位为%。</w:t>
      </w:r>
    </w:p>
    <w:p w14:paraId="5315BF84">
      <w:pPr>
        <w:widowControl/>
        <w:autoSpaceDE w:val="0"/>
        <w:autoSpaceDN w:val="0"/>
        <w:adjustRightInd w:val="0"/>
        <w:spacing w:after="240" w:line="460" w:lineRule="atLeast"/>
        <w:ind w:firstLine="562" w:firstLineChars="200"/>
        <w:textAlignment w:val="center"/>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经核查，企业主体温室气体核算方法准确有效，符合《</w:t>
      </w:r>
      <w:r>
        <w:rPr>
          <w:rFonts w:hint="eastAsia" w:ascii="Times New Roman" w:hAnsi="Times New Roman" w:eastAsia="仿宋" w:cs="Times New Roman"/>
          <w:b/>
          <w:bCs/>
          <w:sz w:val="28"/>
          <w:szCs w:val="28"/>
          <w:lang w:eastAsia="zh-CN"/>
        </w:rPr>
        <w:t>通则</w:t>
      </w:r>
      <w:r>
        <w:rPr>
          <w:rFonts w:hint="default" w:ascii="Times New Roman" w:hAnsi="Times New Roman" w:eastAsia="仿宋" w:cs="Times New Roman"/>
          <w:b/>
          <w:bCs/>
          <w:sz w:val="28"/>
          <w:szCs w:val="28"/>
          <w:lang w:eastAsia="zh-CN"/>
        </w:rPr>
        <w:t>》中温室气体排放量核算方法要求，核算方法、核算结果准确无误。</w:t>
      </w:r>
    </w:p>
    <w:p w14:paraId="6E7347D0">
      <w:pPr>
        <w:spacing w:after="0" w:line="360" w:lineRule="auto"/>
        <w:ind w:firstLine="562" w:firstLineChars="200"/>
        <w:rPr>
          <w:rFonts w:hint="default" w:ascii="Times New Roman" w:hAnsi="Times New Roman" w:eastAsia="仿宋" w:cs="Times New Roman"/>
          <w:b/>
          <w:bCs/>
          <w:sz w:val="28"/>
          <w:szCs w:val="28"/>
          <w:u w:val="single"/>
          <w:lang w:eastAsia="zh-CN"/>
        </w:rPr>
      </w:pPr>
      <w:r>
        <w:rPr>
          <w:rFonts w:hint="default" w:ascii="Times New Roman" w:hAnsi="Times New Roman" w:eastAsia="仿宋" w:cs="Times New Roman"/>
          <w:b/>
          <w:bCs/>
          <w:sz w:val="28"/>
          <w:szCs w:val="28"/>
          <w:u w:val="single"/>
          <w:lang w:eastAsia="zh-CN"/>
        </w:rPr>
        <w:t>经我公司核算，报告主体</w:t>
      </w:r>
      <w:r>
        <w:rPr>
          <w:rFonts w:hint="eastAsia" w:ascii="Times New Roman" w:hAnsi="Times New Roman" w:eastAsia="仿宋" w:cs="Times New Roman"/>
          <w:b/>
          <w:bCs/>
          <w:sz w:val="28"/>
          <w:szCs w:val="28"/>
          <w:u w:val="single"/>
          <w:lang w:eastAsia="zh-CN"/>
        </w:rPr>
        <w:t>2024年度</w:t>
      </w:r>
      <w:r>
        <w:rPr>
          <w:rFonts w:hint="default" w:ascii="Times New Roman" w:hAnsi="Times New Roman" w:eastAsia="仿宋" w:cs="Times New Roman"/>
          <w:b/>
          <w:bCs/>
          <w:sz w:val="28"/>
          <w:szCs w:val="28"/>
          <w:u w:val="single"/>
          <w:lang w:eastAsia="zh-CN"/>
        </w:rPr>
        <w:t>报告期内温室气体排放总量为</w:t>
      </w:r>
      <w:r>
        <w:rPr>
          <w:rFonts w:hint="eastAsia" w:ascii="Times New Roman" w:hAnsi="Times New Roman" w:eastAsia="仿宋" w:cs="Times New Roman"/>
          <w:b/>
          <w:bCs/>
          <w:color w:val="000000"/>
          <w:kern w:val="0"/>
          <w:sz w:val="28"/>
          <w:szCs w:val="28"/>
          <w:u w:val="single"/>
          <w:lang w:val="en-US" w:eastAsia="zh-CN"/>
        </w:rPr>
        <w:t>14366.00</w:t>
      </w:r>
      <w:r>
        <w:rPr>
          <w:rFonts w:hint="default" w:ascii="Times New Roman" w:hAnsi="Times New Roman" w:eastAsia="仿宋" w:cs="Times New Roman"/>
          <w:b/>
          <w:bCs/>
          <w:sz w:val="28"/>
          <w:szCs w:val="28"/>
          <w:u w:val="single"/>
          <w:lang w:eastAsia="zh-CN"/>
        </w:rPr>
        <w:t>吨二氧化碳。</w:t>
      </w:r>
    </w:p>
    <w:p w14:paraId="5E1E87CD">
      <w:pPr>
        <w:pStyle w:val="5"/>
        <w:numPr>
          <w:ilvl w:val="1"/>
          <w:numId w:val="0"/>
        </w:numPr>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w:t>
      </w:r>
      <w:r>
        <w:rPr>
          <w:rFonts w:hint="eastAsia" w:ascii="Times New Roman" w:hAnsi="Times New Roman" w:eastAsia="仿宋" w:cs="Times New Roman"/>
          <w:lang w:val="en-US" w:eastAsia="zh-CN"/>
        </w:rPr>
        <w:t>3</w:t>
      </w:r>
      <w:r>
        <w:rPr>
          <w:rFonts w:hint="default" w:ascii="Times New Roman" w:hAnsi="Times New Roman" w:eastAsia="仿宋" w:cs="Times New Roman"/>
          <w:lang w:val="en-US" w:eastAsia="zh-CN"/>
        </w:rPr>
        <w:t xml:space="preserve"> 核算数据的核查</w:t>
      </w:r>
    </w:p>
    <w:p w14:paraId="324DEC2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受核查方所涉及的活动</w:t>
      </w:r>
      <w:r>
        <w:rPr>
          <w:rFonts w:hint="eastAsia" w:ascii="Times New Roman" w:hAnsi="Times New Roman" w:eastAsia="仿宋" w:cs="Times New Roman"/>
          <w:b w:val="0"/>
          <w:bCs w:val="0"/>
          <w:sz w:val="28"/>
          <w:szCs w:val="28"/>
          <w:lang w:val="en-US" w:eastAsia="zh-CN"/>
        </w:rPr>
        <w:t>主要消费电力和</w:t>
      </w:r>
      <w:r>
        <w:rPr>
          <w:rFonts w:hint="eastAsia" w:ascii="Times New Roman" w:hAnsi="Times New Roman" w:eastAsia="仿宋" w:cs="Times New Roman"/>
          <w:b w:val="0"/>
          <w:bCs w:val="0"/>
          <w:sz w:val="28"/>
          <w:szCs w:val="28"/>
          <w:lang w:eastAsia="zh-CN"/>
        </w:rPr>
        <w:t>蒸汽，</w:t>
      </w:r>
      <w:r>
        <w:rPr>
          <w:rFonts w:hint="eastAsia" w:ascii="Times New Roman" w:hAnsi="Times New Roman" w:eastAsia="仿宋" w:cs="Times New Roman"/>
          <w:b w:val="0"/>
          <w:bCs w:val="0"/>
          <w:sz w:val="28"/>
          <w:szCs w:val="28"/>
          <w:lang w:val="en-US" w:eastAsia="zh-CN"/>
        </w:rPr>
        <w:t>计算</w:t>
      </w:r>
      <w:r>
        <w:rPr>
          <w:rFonts w:hint="default" w:ascii="Times New Roman" w:hAnsi="Times New Roman" w:eastAsia="仿宋" w:cs="Times New Roman"/>
          <w:b w:val="0"/>
          <w:bCs w:val="0"/>
          <w:sz w:val="28"/>
          <w:szCs w:val="28"/>
          <w:lang w:eastAsia="zh-CN"/>
        </w:rPr>
        <w:t>数据、排放因子/计算系数如下表所示：</w:t>
      </w:r>
    </w:p>
    <w:p w14:paraId="3FBB07A6">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bCs w:val="0"/>
          <w:sz w:val="24"/>
          <w:szCs w:val="24"/>
          <w:lang w:val="en-US" w:eastAsia="zh-CN"/>
        </w:rPr>
      </w:pPr>
      <w:r>
        <w:rPr>
          <w:rFonts w:hint="default" w:ascii="Times New Roman" w:hAnsi="Times New Roman" w:eastAsia="仿宋" w:cs="Times New Roman"/>
          <w:b/>
          <w:bCs w:val="0"/>
          <w:sz w:val="24"/>
          <w:szCs w:val="24"/>
          <w:lang w:val="en-US" w:eastAsia="zh-CN"/>
        </w:rPr>
        <w:t>表3</w:t>
      </w:r>
      <w:r>
        <w:rPr>
          <w:rFonts w:hint="eastAsia" w:ascii="Times New Roman" w:hAnsi="Times New Roman" w:eastAsia="仿宋" w:cs="Times New Roman"/>
          <w:b/>
          <w:bCs w:val="0"/>
          <w:sz w:val="24"/>
          <w:szCs w:val="24"/>
          <w:lang w:val="en-US" w:eastAsia="zh-CN"/>
        </w:rPr>
        <w:t>-1</w:t>
      </w:r>
      <w:r>
        <w:rPr>
          <w:rFonts w:hint="default" w:ascii="Times New Roman" w:hAnsi="Times New Roman" w:eastAsia="仿宋" w:cs="Times New Roman"/>
          <w:b/>
          <w:bCs w:val="0"/>
          <w:sz w:val="24"/>
          <w:szCs w:val="24"/>
          <w:lang w:val="en-US" w:eastAsia="zh-CN"/>
        </w:rPr>
        <w:t xml:space="preserve"> 受核查方活动</w:t>
      </w:r>
      <w:r>
        <w:rPr>
          <w:rFonts w:hint="eastAsia" w:ascii="Times New Roman" w:hAnsi="Times New Roman" w:eastAsia="仿宋" w:cs="Times New Roman"/>
          <w:b/>
          <w:bCs w:val="0"/>
          <w:sz w:val="24"/>
          <w:szCs w:val="24"/>
          <w:lang w:val="en-US" w:eastAsia="zh-CN"/>
        </w:rPr>
        <w:t>计算</w:t>
      </w:r>
      <w:r>
        <w:rPr>
          <w:rFonts w:hint="default" w:ascii="Times New Roman" w:hAnsi="Times New Roman" w:eastAsia="仿宋" w:cs="Times New Roman"/>
          <w:b/>
          <w:bCs w:val="0"/>
          <w:sz w:val="24"/>
          <w:szCs w:val="24"/>
          <w:lang w:val="en-US" w:eastAsia="zh-CN"/>
        </w:rPr>
        <w:t>数据、排放因子活动数据及来源说明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279"/>
        <w:gridCol w:w="3403"/>
      </w:tblGrid>
      <w:tr w14:paraId="363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840" w:type="dxa"/>
            <w:vAlign w:val="center"/>
          </w:tcPr>
          <w:p w14:paraId="505F25C6">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排放类型</w:t>
            </w:r>
          </w:p>
        </w:tc>
        <w:tc>
          <w:tcPr>
            <w:tcW w:w="2279" w:type="dxa"/>
            <w:vAlign w:val="center"/>
          </w:tcPr>
          <w:p w14:paraId="19C02DF6">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活动</w:t>
            </w:r>
            <w:r>
              <w:rPr>
                <w:rFonts w:hint="eastAsia" w:ascii="Times New Roman" w:hAnsi="Times New Roman" w:eastAsia="仿宋" w:cs="Times New Roman"/>
                <w:sz w:val="24"/>
                <w:szCs w:val="24"/>
                <w:vertAlign w:val="baseline"/>
                <w:lang w:val="en-US" w:eastAsia="zh-CN"/>
              </w:rPr>
              <w:t>水平</w:t>
            </w:r>
            <w:r>
              <w:rPr>
                <w:rFonts w:hint="default" w:ascii="Times New Roman" w:hAnsi="Times New Roman" w:eastAsia="仿宋" w:cs="Times New Roman"/>
                <w:sz w:val="24"/>
                <w:szCs w:val="24"/>
                <w:vertAlign w:val="baseline"/>
                <w:lang w:eastAsia="zh-CN"/>
              </w:rPr>
              <w:t>数据</w:t>
            </w:r>
          </w:p>
        </w:tc>
        <w:tc>
          <w:tcPr>
            <w:tcW w:w="3403" w:type="dxa"/>
            <w:vAlign w:val="center"/>
          </w:tcPr>
          <w:p w14:paraId="7C0936B4">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排放因子</w:t>
            </w:r>
          </w:p>
        </w:tc>
      </w:tr>
      <w:tr w14:paraId="4198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CDF9033">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净购入的电力消</w:t>
            </w:r>
          </w:p>
          <w:p w14:paraId="4050A2E1">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费的排放</w:t>
            </w:r>
          </w:p>
        </w:tc>
        <w:tc>
          <w:tcPr>
            <w:tcW w:w="2279" w:type="dxa"/>
            <w:vAlign w:val="center"/>
          </w:tcPr>
          <w:p w14:paraId="474D815C">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外购电力</w:t>
            </w:r>
          </w:p>
        </w:tc>
        <w:tc>
          <w:tcPr>
            <w:tcW w:w="3403" w:type="dxa"/>
            <w:vAlign w:val="center"/>
          </w:tcPr>
          <w:p w14:paraId="4CD86A39">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外购电力排放因子</w:t>
            </w:r>
          </w:p>
        </w:tc>
      </w:tr>
      <w:tr w14:paraId="6B82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5413D0F">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净购入的</w:t>
            </w:r>
            <w:r>
              <w:rPr>
                <w:rFonts w:hint="eastAsia" w:ascii="Times New Roman" w:hAnsi="Times New Roman" w:eastAsia="仿宋" w:cs="Times New Roman"/>
                <w:sz w:val="24"/>
                <w:szCs w:val="24"/>
                <w:vertAlign w:val="baseline"/>
                <w:lang w:val="en-US" w:eastAsia="zh-CN"/>
              </w:rPr>
              <w:t>蒸汽</w:t>
            </w:r>
            <w:r>
              <w:rPr>
                <w:rFonts w:hint="default" w:ascii="Times New Roman" w:hAnsi="Times New Roman" w:eastAsia="仿宋" w:cs="Times New Roman"/>
                <w:sz w:val="24"/>
                <w:szCs w:val="24"/>
                <w:vertAlign w:val="baseline"/>
                <w:lang w:eastAsia="zh-CN"/>
              </w:rPr>
              <w:t>消</w:t>
            </w:r>
          </w:p>
          <w:p w14:paraId="316BFBAA">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eastAsia="zh-CN"/>
              </w:rPr>
              <w:t>费的排放</w:t>
            </w:r>
          </w:p>
        </w:tc>
        <w:tc>
          <w:tcPr>
            <w:tcW w:w="2279" w:type="dxa"/>
            <w:vAlign w:val="center"/>
          </w:tcPr>
          <w:p w14:paraId="5D2F7685">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eastAsia="zh-CN"/>
              </w:rPr>
            </w:pPr>
            <w:r>
              <w:rPr>
                <w:rFonts w:hint="eastAsia" w:ascii="Times New Roman" w:hAnsi="Times New Roman" w:eastAsia="仿宋" w:cs="Times New Roman"/>
                <w:sz w:val="24"/>
                <w:szCs w:val="24"/>
                <w:vertAlign w:val="baseline"/>
                <w:lang w:val="en-US" w:eastAsia="zh-CN"/>
              </w:rPr>
              <w:t>外购蒸汽</w:t>
            </w:r>
          </w:p>
        </w:tc>
        <w:tc>
          <w:tcPr>
            <w:tcW w:w="3403" w:type="dxa"/>
            <w:vAlign w:val="center"/>
          </w:tcPr>
          <w:p w14:paraId="2243BBC6">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按蒸汽热值和公式计算</w:t>
            </w:r>
          </w:p>
        </w:tc>
      </w:tr>
      <w:tr w14:paraId="2D03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3E2C65C7">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净购入的</w:t>
            </w:r>
            <w:r>
              <w:rPr>
                <w:rFonts w:hint="eastAsia" w:ascii="Times New Roman" w:hAnsi="Times New Roman" w:eastAsia="仿宋" w:cs="Times New Roman"/>
                <w:sz w:val="24"/>
                <w:szCs w:val="24"/>
                <w:vertAlign w:val="baseline"/>
                <w:lang w:val="en-US" w:eastAsia="zh-CN"/>
              </w:rPr>
              <w:t>天然气</w:t>
            </w:r>
            <w:r>
              <w:rPr>
                <w:rFonts w:hint="default" w:ascii="Times New Roman" w:hAnsi="Times New Roman" w:eastAsia="仿宋" w:cs="Times New Roman"/>
                <w:sz w:val="24"/>
                <w:szCs w:val="24"/>
                <w:vertAlign w:val="baseline"/>
                <w:lang w:val="en-US" w:eastAsia="zh-CN"/>
              </w:rPr>
              <w:t>消</w:t>
            </w:r>
          </w:p>
          <w:p w14:paraId="2A3290F0">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val="en-US" w:eastAsia="zh-CN"/>
              </w:rPr>
              <w:t>费的排放</w:t>
            </w:r>
          </w:p>
        </w:tc>
        <w:tc>
          <w:tcPr>
            <w:tcW w:w="2279" w:type="dxa"/>
            <w:vAlign w:val="center"/>
          </w:tcPr>
          <w:p w14:paraId="57ED3CB8">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外购天然气</w:t>
            </w:r>
          </w:p>
        </w:tc>
        <w:tc>
          <w:tcPr>
            <w:tcW w:w="3403" w:type="dxa"/>
            <w:vAlign w:val="center"/>
          </w:tcPr>
          <w:p w14:paraId="40A8A29A">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按天然气热值和公式计算</w:t>
            </w:r>
          </w:p>
        </w:tc>
      </w:tr>
    </w:tbl>
    <w:p w14:paraId="5DAFCA7A">
      <w:pPr>
        <w:pStyle w:val="6"/>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3.4.1 </w:t>
      </w:r>
      <w:r>
        <w:rPr>
          <w:rFonts w:hint="eastAsia" w:ascii="Times New Roman" w:hAnsi="Times New Roman" w:eastAsia="仿宋" w:cs="Times New Roman"/>
          <w:sz w:val="28"/>
          <w:szCs w:val="28"/>
          <w:lang w:val="en-US" w:eastAsia="zh-CN"/>
        </w:rPr>
        <w:t>活动水平</w:t>
      </w:r>
      <w:r>
        <w:rPr>
          <w:rFonts w:hint="default" w:ascii="Times New Roman" w:hAnsi="Times New Roman" w:eastAsia="仿宋" w:cs="Times New Roman"/>
          <w:sz w:val="28"/>
          <w:szCs w:val="28"/>
          <w:lang w:val="en-US" w:eastAsia="zh-CN"/>
        </w:rPr>
        <w:t>数据及来源的核查</w:t>
      </w:r>
    </w:p>
    <w:p w14:paraId="742642F3">
      <w:pPr>
        <w:spacing w:after="0" w:line="360" w:lineRule="auto"/>
        <w:ind w:firstLine="560" w:firstLineChars="200"/>
        <w:rPr>
          <w:rFonts w:hint="default" w:ascii="Times New Roman" w:hAnsi="Times New Roman" w:eastAsia="仿宋" w:cs="Times New Roman"/>
          <w:bCs/>
          <w:sz w:val="28"/>
          <w:szCs w:val="28"/>
          <w:lang w:eastAsia="zh-CN"/>
        </w:rPr>
      </w:pPr>
      <w:r>
        <w:rPr>
          <w:rFonts w:hint="default" w:ascii="Times New Roman" w:hAnsi="Times New Roman" w:eastAsia="仿宋" w:cs="Times New Roman"/>
          <w:bCs/>
          <w:sz w:val="28"/>
          <w:szCs w:val="28"/>
          <w:lang w:eastAsia="zh-CN"/>
        </w:rPr>
        <w:t>根据《</w:t>
      </w:r>
      <w:r>
        <w:rPr>
          <w:rFonts w:hint="eastAsia" w:ascii="Times New Roman" w:hAnsi="Times New Roman" w:eastAsia="仿宋" w:cs="Times New Roman"/>
          <w:bCs/>
          <w:sz w:val="28"/>
          <w:szCs w:val="28"/>
          <w:lang w:val="en-US" w:eastAsia="zh-CN"/>
        </w:rPr>
        <w:t>通则</w:t>
      </w:r>
      <w:r>
        <w:rPr>
          <w:rFonts w:hint="default" w:ascii="Times New Roman" w:hAnsi="Times New Roman" w:eastAsia="仿宋" w:cs="Times New Roman"/>
          <w:bCs/>
          <w:sz w:val="28"/>
          <w:szCs w:val="28"/>
          <w:lang w:eastAsia="zh-CN"/>
        </w:rPr>
        <w:t>》要求，对报告主体在报告年度内用于企业生产系统的各种燃料燃烧的排放量和能源的消耗量、工业生产中过程化学反应排放量、净购入的电力</w:t>
      </w:r>
      <w:r>
        <w:rPr>
          <w:rFonts w:hint="eastAsia" w:ascii="Times New Roman" w:hAnsi="Times New Roman" w:eastAsia="仿宋" w:cs="Times New Roman"/>
          <w:bCs/>
          <w:sz w:val="28"/>
          <w:szCs w:val="28"/>
          <w:lang w:eastAsia="zh-CN"/>
        </w:rPr>
        <w:t>、蒸汽、</w:t>
      </w:r>
      <w:r>
        <w:rPr>
          <w:rFonts w:hint="eastAsia" w:ascii="Times New Roman" w:hAnsi="Times New Roman" w:eastAsia="仿宋" w:cs="Times New Roman"/>
          <w:bCs/>
          <w:sz w:val="28"/>
          <w:szCs w:val="28"/>
          <w:lang w:val="en-US" w:eastAsia="zh-CN"/>
        </w:rPr>
        <w:t>天然气</w:t>
      </w:r>
      <w:r>
        <w:rPr>
          <w:rFonts w:hint="default" w:ascii="Times New Roman" w:hAnsi="Times New Roman" w:eastAsia="仿宋" w:cs="Times New Roman"/>
          <w:bCs/>
          <w:sz w:val="28"/>
          <w:szCs w:val="28"/>
          <w:lang w:eastAsia="zh-CN"/>
        </w:rPr>
        <w:t>以及相关</w:t>
      </w:r>
      <w:r>
        <w:rPr>
          <w:rFonts w:hint="eastAsia" w:ascii="Times New Roman" w:hAnsi="Times New Roman" w:eastAsia="仿宋" w:cs="Times New Roman"/>
          <w:bCs/>
          <w:sz w:val="28"/>
          <w:szCs w:val="28"/>
          <w:lang w:eastAsia="zh-CN"/>
        </w:rPr>
        <w:t>活动水平</w:t>
      </w:r>
      <w:r>
        <w:rPr>
          <w:rFonts w:hint="default" w:ascii="Times New Roman" w:hAnsi="Times New Roman" w:eastAsia="仿宋" w:cs="Times New Roman"/>
          <w:bCs/>
          <w:sz w:val="28"/>
          <w:szCs w:val="28"/>
          <w:lang w:eastAsia="zh-CN"/>
        </w:rPr>
        <w:t>数据来源进行审核。活动</w:t>
      </w:r>
      <w:r>
        <w:rPr>
          <w:rFonts w:hint="eastAsia" w:ascii="Times New Roman" w:hAnsi="Times New Roman" w:eastAsia="仿宋" w:cs="Times New Roman"/>
          <w:bCs/>
          <w:sz w:val="28"/>
          <w:szCs w:val="28"/>
          <w:lang w:val="en-US" w:eastAsia="zh-CN"/>
        </w:rPr>
        <w:t>水平</w:t>
      </w:r>
      <w:r>
        <w:rPr>
          <w:rFonts w:hint="default" w:ascii="Times New Roman" w:hAnsi="Times New Roman" w:eastAsia="仿宋" w:cs="Times New Roman"/>
          <w:bCs/>
          <w:sz w:val="28"/>
          <w:szCs w:val="28"/>
          <w:lang w:eastAsia="zh-CN"/>
        </w:rPr>
        <w:t>数据来源如下表所示：</w:t>
      </w:r>
    </w:p>
    <w:p w14:paraId="0ACE126D">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bCs w:val="0"/>
          <w:sz w:val="24"/>
          <w:szCs w:val="24"/>
          <w:lang w:val="en-US" w:eastAsia="zh-CN"/>
        </w:rPr>
      </w:pPr>
      <w:r>
        <w:rPr>
          <w:rFonts w:hint="eastAsia" w:ascii="Times New Roman" w:hAnsi="Times New Roman" w:eastAsia="仿宋" w:cs="Times New Roman"/>
          <w:b/>
          <w:bCs w:val="0"/>
          <w:sz w:val="24"/>
          <w:szCs w:val="24"/>
          <w:lang w:val="en-US" w:eastAsia="zh-CN"/>
        </w:rPr>
        <w:t xml:space="preserve">表3-2 </w:t>
      </w:r>
      <w:r>
        <w:rPr>
          <w:rFonts w:hint="default" w:ascii="Times New Roman" w:hAnsi="Times New Roman" w:eastAsia="仿宋" w:cs="Times New Roman"/>
          <w:b/>
          <w:bCs w:val="0"/>
          <w:sz w:val="24"/>
          <w:szCs w:val="24"/>
          <w:lang w:val="en-US" w:eastAsia="zh-CN"/>
        </w:rPr>
        <w:t>活动</w:t>
      </w:r>
      <w:r>
        <w:rPr>
          <w:rFonts w:hint="eastAsia" w:ascii="Times New Roman" w:hAnsi="Times New Roman" w:eastAsia="仿宋" w:cs="Times New Roman"/>
          <w:b/>
          <w:bCs w:val="0"/>
          <w:sz w:val="24"/>
          <w:szCs w:val="24"/>
          <w:lang w:val="en-US" w:eastAsia="zh-CN"/>
        </w:rPr>
        <w:t>水平</w:t>
      </w:r>
      <w:r>
        <w:rPr>
          <w:rFonts w:hint="default" w:ascii="Times New Roman" w:hAnsi="Times New Roman" w:eastAsia="仿宋" w:cs="Times New Roman"/>
          <w:b/>
          <w:bCs w:val="0"/>
          <w:sz w:val="24"/>
          <w:szCs w:val="24"/>
          <w:lang w:val="en-US" w:eastAsia="zh-CN"/>
        </w:rPr>
        <w:t>数据来源</w:t>
      </w:r>
    </w:p>
    <w:tbl>
      <w:tblPr>
        <w:tblStyle w:val="11"/>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6755"/>
      </w:tblGrid>
      <w:tr w14:paraId="7915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14:paraId="5876B2D6">
            <w:pPr>
              <w:spacing w:after="0" w:line="240" w:lineRule="auto"/>
              <w:jc w:val="center"/>
              <w:rPr>
                <w:rFonts w:hint="default" w:ascii="Times New Roman" w:hAnsi="Times New Roman" w:eastAsia="仿宋" w:cs="Times New Roman"/>
                <w:b/>
                <w:bCs w:val="0"/>
                <w:sz w:val="24"/>
                <w:szCs w:val="24"/>
                <w:lang w:eastAsia="zh-CN"/>
              </w:rPr>
            </w:pPr>
            <w:r>
              <w:rPr>
                <w:rFonts w:hint="eastAsia" w:ascii="Times New Roman" w:hAnsi="Times New Roman" w:eastAsia="仿宋" w:cs="Times New Roman"/>
                <w:b/>
                <w:bCs w:val="0"/>
                <w:sz w:val="24"/>
                <w:szCs w:val="24"/>
                <w:lang w:eastAsia="zh-CN"/>
              </w:rPr>
              <w:t>活动水平</w:t>
            </w:r>
            <w:r>
              <w:rPr>
                <w:rFonts w:hint="default" w:ascii="Times New Roman" w:hAnsi="Times New Roman" w:eastAsia="仿宋" w:cs="Times New Roman"/>
                <w:b/>
                <w:bCs w:val="0"/>
                <w:sz w:val="24"/>
                <w:szCs w:val="24"/>
                <w:lang w:eastAsia="zh-CN"/>
              </w:rPr>
              <w:t>数据来源种类</w:t>
            </w:r>
          </w:p>
        </w:tc>
        <w:tc>
          <w:tcPr>
            <w:tcW w:w="6755" w:type="dxa"/>
            <w:vAlign w:val="center"/>
          </w:tcPr>
          <w:p w14:paraId="636353A8">
            <w:pPr>
              <w:spacing w:after="0" w:line="240" w:lineRule="auto"/>
              <w:jc w:val="center"/>
              <w:rPr>
                <w:rFonts w:hint="default" w:ascii="Times New Roman" w:hAnsi="Times New Roman" w:eastAsia="仿宋" w:cs="Times New Roman"/>
                <w:b/>
                <w:bCs w:val="0"/>
                <w:sz w:val="24"/>
                <w:szCs w:val="24"/>
                <w:lang w:eastAsia="zh-CN"/>
              </w:rPr>
            </w:pPr>
            <w:r>
              <w:rPr>
                <w:rFonts w:hint="default" w:ascii="Times New Roman" w:hAnsi="Times New Roman" w:eastAsia="仿宋" w:cs="Times New Roman"/>
                <w:b/>
                <w:bCs w:val="0"/>
                <w:sz w:val="24"/>
                <w:szCs w:val="24"/>
                <w:lang w:eastAsia="zh-CN"/>
              </w:rPr>
              <w:t>说明</w:t>
            </w:r>
          </w:p>
        </w:tc>
      </w:tr>
      <w:tr w14:paraId="4F34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835" w:type="dxa"/>
            <w:vAlign w:val="center"/>
          </w:tcPr>
          <w:p w14:paraId="6E71C93F">
            <w:pPr>
              <w:spacing w:after="0" w:line="240" w:lineRule="auto"/>
              <w:jc w:val="center"/>
              <w:rPr>
                <w:rFonts w:hint="default" w:ascii="Times New Roman" w:hAnsi="Times New Roman" w:eastAsia="仿宋" w:cs="Times New Roman"/>
                <w:bCs/>
                <w:sz w:val="24"/>
                <w:szCs w:val="24"/>
                <w:lang w:eastAsia="zh-CN"/>
              </w:rPr>
            </w:pPr>
            <w:r>
              <w:rPr>
                <w:rFonts w:hint="default" w:ascii="Times New Roman" w:hAnsi="Times New Roman" w:eastAsia="仿宋" w:cs="Times New Roman"/>
                <w:bCs/>
                <w:sz w:val="24"/>
                <w:szCs w:val="24"/>
                <w:lang w:eastAsia="zh-CN"/>
              </w:rPr>
              <w:t>发票收据</w:t>
            </w:r>
          </w:p>
        </w:tc>
        <w:tc>
          <w:tcPr>
            <w:tcW w:w="6755" w:type="dxa"/>
            <w:vAlign w:val="center"/>
          </w:tcPr>
          <w:p w14:paraId="26CEAC6E">
            <w:pPr>
              <w:spacing w:after="0" w:line="240" w:lineRule="auto"/>
              <w:jc w:val="both"/>
              <w:rPr>
                <w:rFonts w:hint="default" w:ascii="Times New Roman" w:hAnsi="Times New Roman" w:eastAsia="仿宋" w:cs="Times New Roman"/>
                <w:bCs/>
                <w:sz w:val="24"/>
                <w:szCs w:val="24"/>
                <w:lang w:eastAsia="zh-CN"/>
              </w:rPr>
            </w:pPr>
            <w:r>
              <w:rPr>
                <w:rFonts w:hint="default" w:ascii="Times New Roman" w:hAnsi="Times New Roman" w:eastAsia="仿宋" w:cs="Times New Roman"/>
                <w:bCs/>
                <w:sz w:val="24"/>
                <w:szCs w:val="24"/>
                <w:lang w:eastAsia="zh-CN"/>
              </w:rPr>
              <w:t>基于财务结算票据上的数据得到的</w:t>
            </w:r>
            <w:r>
              <w:rPr>
                <w:rFonts w:hint="eastAsia" w:ascii="Times New Roman" w:hAnsi="Times New Roman" w:eastAsia="仿宋" w:cs="Times New Roman"/>
                <w:bCs/>
                <w:sz w:val="24"/>
                <w:szCs w:val="24"/>
                <w:lang w:eastAsia="zh-CN"/>
              </w:rPr>
              <w:t>活动水平</w:t>
            </w:r>
            <w:r>
              <w:rPr>
                <w:rFonts w:hint="default" w:ascii="Times New Roman" w:hAnsi="Times New Roman" w:eastAsia="仿宋" w:cs="Times New Roman"/>
                <w:bCs/>
                <w:sz w:val="24"/>
                <w:szCs w:val="24"/>
                <w:lang w:eastAsia="zh-CN"/>
              </w:rPr>
              <w:t>数据，常见的如用电量数据等。</w:t>
            </w:r>
          </w:p>
        </w:tc>
      </w:tr>
      <w:tr w14:paraId="1833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14:paraId="00CA2831">
            <w:pPr>
              <w:spacing w:after="0" w:line="240" w:lineRule="auto"/>
              <w:jc w:val="center"/>
              <w:rPr>
                <w:rFonts w:hint="default" w:ascii="Times New Roman" w:hAnsi="Times New Roman" w:eastAsia="仿宋" w:cs="Times New Roman"/>
                <w:bCs/>
                <w:sz w:val="24"/>
                <w:szCs w:val="24"/>
                <w:lang w:eastAsia="zh-CN"/>
              </w:rPr>
            </w:pPr>
            <w:r>
              <w:rPr>
                <w:rFonts w:hint="default" w:ascii="Times New Roman" w:hAnsi="Times New Roman" w:eastAsia="仿宋" w:cs="Times New Roman"/>
                <w:bCs/>
                <w:sz w:val="24"/>
                <w:szCs w:val="24"/>
                <w:lang w:eastAsia="zh-CN"/>
              </w:rPr>
              <w:t>测量记录</w:t>
            </w:r>
          </w:p>
        </w:tc>
        <w:tc>
          <w:tcPr>
            <w:tcW w:w="6755" w:type="dxa"/>
            <w:vAlign w:val="center"/>
          </w:tcPr>
          <w:p w14:paraId="2F642B4C">
            <w:pPr>
              <w:spacing w:after="0" w:line="240" w:lineRule="auto"/>
              <w:jc w:val="both"/>
              <w:rPr>
                <w:rFonts w:hint="default" w:ascii="Times New Roman" w:hAnsi="Times New Roman" w:eastAsia="仿宋" w:cs="Times New Roman"/>
                <w:bCs/>
                <w:sz w:val="24"/>
                <w:szCs w:val="24"/>
                <w:lang w:eastAsia="zh-CN"/>
              </w:rPr>
            </w:pPr>
            <w:r>
              <w:rPr>
                <w:rFonts w:hint="default" w:ascii="Times New Roman" w:hAnsi="Times New Roman" w:eastAsia="仿宋" w:cs="Times New Roman"/>
                <w:bCs/>
                <w:sz w:val="24"/>
                <w:szCs w:val="24"/>
                <w:lang w:eastAsia="zh-CN"/>
              </w:rPr>
              <w:t>基于连续或者间断的测量数据来得出的</w:t>
            </w:r>
            <w:r>
              <w:rPr>
                <w:rFonts w:hint="eastAsia" w:ascii="Times New Roman" w:hAnsi="Times New Roman" w:eastAsia="仿宋" w:cs="Times New Roman"/>
                <w:bCs/>
                <w:sz w:val="24"/>
                <w:szCs w:val="24"/>
                <w:lang w:eastAsia="zh-CN"/>
              </w:rPr>
              <w:t>活动水平</w:t>
            </w:r>
            <w:r>
              <w:rPr>
                <w:rFonts w:hint="default" w:ascii="Times New Roman" w:hAnsi="Times New Roman" w:eastAsia="仿宋" w:cs="Times New Roman"/>
                <w:bCs/>
                <w:sz w:val="24"/>
                <w:szCs w:val="24"/>
                <w:lang w:eastAsia="zh-CN"/>
              </w:rPr>
              <w:t>数据，如通过结算用电表得到的电力数据等。</w:t>
            </w:r>
          </w:p>
        </w:tc>
      </w:tr>
      <w:tr w14:paraId="082A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835" w:type="dxa"/>
            <w:vAlign w:val="center"/>
          </w:tcPr>
          <w:p w14:paraId="1984AD57">
            <w:pPr>
              <w:spacing w:after="0" w:line="240" w:lineRule="auto"/>
              <w:jc w:val="center"/>
              <w:rPr>
                <w:rFonts w:hint="default" w:ascii="Times New Roman" w:hAnsi="Times New Roman" w:eastAsia="仿宋" w:cs="Times New Roman"/>
                <w:bCs/>
                <w:sz w:val="24"/>
                <w:szCs w:val="24"/>
                <w:lang w:eastAsia="zh-CN"/>
              </w:rPr>
            </w:pPr>
            <w:r>
              <w:rPr>
                <w:rFonts w:hint="default" w:ascii="Times New Roman" w:hAnsi="Times New Roman" w:eastAsia="仿宋" w:cs="Times New Roman"/>
                <w:bCs/>
                <w:sz w:val="24"/>
                <w:szCs w:val="24"/>
                <w:lang w:eastAsia="zh-CN"/>
              </w:rPr>
              <w:t>使用记录</w:t>
            </w:r>
          </w:p>
        </w:tc>
        <w:tc>
          <w:tcPr>
            <w:tcW w:w="6755" w:type="dxa"/>
            <w:vAlign w:val="center"/>
          </w:tcPr>
          <w:p w14:paraId="4673D587">
            <w:pPr>
              <w:spacing w:after="0" w:line="240" w:lineRule="auto"/>
              <w:jc w:val="both"/>
              <w:rPr>
                <w:rFonts w:hint="default" w:ascii="Times New Roman" w:hAnsi="Times New Roman" w:eastAsia="仿宋" w:cs="Times New Roman"/>
                <w:bCs/>
                <w:sz w:val="24"/>
                <w:szCs w:val="24"/>
                <w:lang w:eastAsia="zh-CN"/>
              </w:rPr>
            </w:pPr>
            <w:r>
              <w:rPr>
                <w:rFonts w:hint="default" w:ascii="Times New Roman" w:hAnsi="Times New Roman" w:eastAsia="仿宋" w:cs="Times New Roman"/>
                <w:bCs/>
                <w:sz w:val="24"/>
                <w:szCs w:val="24"/>
                <w:lang w:eastAsia="zh-CN"/>
              </w:rPr>
              <w:t>基于现场人员非计量的使用记录得到的</w:t>
            </w:r>
            <w:r>
              <w:rPr>
                <w:rFonts w:hint="eastAsia" w:ascii="Times New Roman" w:hAnsi="Times New Roman" w:eastAsia="仿宋" w:cs="Times New Roman"/>
                <w:bCs/>
                <w:sz w:val="24"/>
                <w:szCs w:val="24"/>
                <w:lang w:eastAsia="zh-CN"/>
              </w:rPr>
              <w:t>活动水平</w:t>
            </w:r>
            <w:r>
              <w:rPr>
                <w:rFonts w:hint="default" w:ascii="Times New Roman" w:hAnsi="Times New Roman" w:eastAsia="仿宋" w:cs="Times New Roman"/>
                <w:bCs/>
                <w:sz w:val="24"/>
                <w:szCs w:val="24"/>
                <w:lang w:eastAsia="zh-CN"/>
              </w:rPr>
              <w:t>数据，如现场人员的使用时间，使用设备名称等理论估算的使用功率等。</w:t>
            </w:r>
          </w:p>
        </w:tc>
      </w:tr>
      <w:tr w14:paraId="568F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14:paraId="1B36A9E1">
            <w:pPr>
              <w:spacing w:after="0" w:line="360" w:lineRule="auto"/>
              <w:jc w:val="center"/>
              <w:rPr>
                <w:rFonts w:hint="default" w:ascii="Times New Roman" w:hAnsi="Times New Roman" w:eastAsia="仿宋" w:cs="Times New Roman"/>
                <w:bCs/>
                <w:sz w:val="24"/>
                <w:szCs w:val="24"/>
                <w:lang w:eastAsia="zh-CN"/>
              </w:rPr>
            </w:pPr>
            <w:r>
              <w:rPr>
                <w:rFonts w:hint="default" w:ascii="Times New Roman" w:hAnsi="Times New Roman" w:eastAsia="仿宋" w:cs="Times New Roman"/>
                <w:bCs/>
                <w:sz w:val="24"/>
                <w:szCs w:val="24"/>
                <w:lang w:eastAsia="zh-CN"/>
              </w:rPr>
              <w:t>专家建议</w:t>
            </w:r>
          </w:p>
        </w:tc>
        <w:tc>
          <w:tcPr>
            <w:tcW w:w="6755" w:type="dxa"/>
            <w:vAlign w:val="center"/>
          </w:tcPr>
          <w:p w14:paraId="19417305">
            <w:pPr>
              <w:spacing w:after="0" w:line="360" w:lineRule="auto"/>
              <w:jc w:val="both"/>
              <w:rPr>
                <w:rFonts w:hint="default" w:ascii="Times New Roman" w:hAnsi="Times New Roman" w:eastAsia="仿宋" w:cs="Times New Roman"/>
                <w:bCs/>
                <w:sz w:val="24"/>
                <w:szCs w:val="24"/>
                <w:lang w:eastAsia="zh-CN"/>
              </w:rPr>
            </w:pPr>
            <w:r>
              <w:rPr>
                <w:rFonts w:hint="default" w:ascii="Times New Roman" w:hAnsi="Times New Roman" w:eastAsia="仿宋" w:cs="Times New Roman"/>
                <w:bCs/>
                <w:sz w:val="24"/>
                <w:szCs w:val="24"/>
                <w:lang w:eastAsia="zh-CN"/>
              </w:rPr>
              <w:t>权威专家推荐值或有文献可考的推算值。</w:t>
            </w:r>
          </w:p>
        </w:tc>
      </w:tr>
      <w:tr w14:paraId="0361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14:paraId="018ADB59">
            <w:pPr>
              <w:spacing w:after="0" w:line="360" w:lineRule="auto"/>
              <w:jc w:val="center"/>
              <w:rPr>
                <w:rFonts w:hint="default" w:ascii="Times New Roman" w:hAnsi="Times New Roman" w:eastAsia="仿宋" w:cs="Times New Roman"/>
                <w:bCs/>
                <w:sz w:val="24"/>
                <w:szCs w:val="24"/>
                <w:lang w:eastAsia="zh-CN"/>
              </w:rPr>
            </w:pPr>
            <w:r>
              <w:rPr>
                <w:rFonts w:hint="default" w:ascii="Times New Roman" w:hAnsi="Times New Roman" w:eastAsia="仿宋" w:cs="Times New Roman"/>
                <w:bCs/>
                <w:sz w:val="24"/>
                <w:szCs w:val="24"/>
                <w:lang w:eastAsia="zh-CN"/>
              </w:rPr>
              <w:t>缺省值</w:t>
            </w:r>
          </w:p>
        </w:tc>
        <w:tc>
          <w:tcPr>
            <w:tcW w:w="6755" w:type="dxa"/>
            <w:vAlign w:val="center"/>
          </w:tcPr>
          <w:p w14:paraId="5353FCA5">
            <w:pPr>
              <w:spacing w:after="0" w:line="360" w:lineRule="auto"/>
              <w:jc w:val="both"/>
              <w:rPr>
                <w:rFonts w:hint="default" w:ascii="Times New Roman" w:hAnsi="Times New Roman" w:eastAsia="仿宋" w:cs="Times New Roman"/>
                <w:bCs/>
                <w:sz w:val="24"/>
                <w:szCs w:val="24"/>
                <w:lang w:eastAsia="zh-CN"/>
              </w:rPr>
            </w:pPr>
            <w:r>
              <w:rPr>
                <w:rFonts w:hint="default" w:ascii="Times New Roman" w:hAnsi="Times New Roman" w:eastAsia="仿宋" w:cs="Times New Roman"/>
                <w:bCs/>
                <w:sz w:val="24"/>
                <w:szCs w:val="24"/>
                <w:lang w:eastAsia="zh-CN"/>
              </w:rPr>
              <w:t>采用《</w:t>
            </w:r>
            <w:r>
              <w:rPr>
                <w:rFonts w:hint="eastAsia" w:ascii="Times New Roman" w:hAnsi="Times New Roman" w:eastAsia="仿宋" w:cs="Times New Roman"/>
                <w:bCs/>
                <w:sz w:val="24"/>
                <w:szCs w:val="24"/>
                <w:lang w:eastAsia="zh-CN"/>
              </w:rPr>
              <w:t>通则</w:t>
            </w:r>
            <w:r>
              <w:rPr>
                <w:rFonts w:hint="default" w:ascii="Times New Roman" w:hAnsi="Times New Roman" w:eastAsia="仿宋" w:cs="Times New Roman"/>
                <w:bCs/>
                <w:sz w:val="24"/>
                <w:szCs w:val="24"/>
                <w:lang w:eastAsia="zh-CN"/>
              </w:rPr>
              <w:t>》上提出的缺省值。</w:t>
            </w:r>
          </w:p>
        </w:tc>
      </w:tr>
    </w:tbl>
    <w:p w14:paraId="18427FDC">
      <w:pPr>
        <w:spacing w:after="0" w:line="360" w:lineRule="auto"/>
        <w:ind w:firstLine="560" w:firstLineChars="200"/>
        <w:rPr>
          <w:rFonts w:hint="default" w:ascii="Times New Roman" w:hAnsi="Times New Roman" w:eastAsia="仿宋" w:cs="Times New Roman"/>
          <w:bCs/>
          <w:sz w:val="28"/>
          <w:szCs w:val="28"/>
          <w:lang w:eastAsia="zh-CN"/>
        </w:rPr>
      </w:pPr>
      <w:r>
        <w:rPr>
          <w:rFonts w:hint="default" w:ascii="Times New Roman" w:hAnsi="Times New Roman" w:eastAsia="仿宋" w:cs="Times New Roman"/>
          <w:bCs/>
          <w:sz w:val="28"/>
          <w:szCs w:val="28"/>
          <w:lang w:eastAsia="zh-CN"/>
        </w:rPr>
        <w:t>核查组通过查阅支持性文件及访谈受核查方，对排放报告中的每一个活动的数据单位、数据来源、监测方法、监测频次、记录频次、数据缺失处理进行了核查</w:t>
      </w:r>
      <w:r>
        <w:rPr>
          <w:rFonts w:hint="eastAsia" w:ascii="Times New Roman" w:hAnsi="Times New Roman" w:eastAsia="仿宋" w:cs="Times New Roman"/>
          <w:bCs/>
          <w:sz w:val="28"/>
          <w:szCs w:val="28"/>
          <w:lang w:eastAsia="zh-CN"/>
        </w:rPr>
        <w:t>。</w:t>
      </w:r>
    </w:p>
    <w:p w14:paraId="7720C9FD">
      <w:pPr>
        <w:spacing w:before="158" w:beforeLines="50" w:after="0" w:line="360" w:lineRule="auto"/>
        <w:ind w:firstLine="560" w:firstLineChars="200"/>
        <w:rPr>
          <w:rFonts w:hint="default" w:ascii="Times New Roman" w:hAnsi="Times New Roman" w:eastAsia="仿宋" w:cs="Times New Roman"/>
          <w:bCs/>
          <w:sz w:val="28"/>
          <w:szCs w:val="28"/>
          <w:lang w:eastAsia="zh-CN"/>
        </w:rPr>
      </w:pPr>
      <w:r>
        <w:rPr>
          <w:rFonts w:hint="default" w:ascii="Times New Roman" w:hAnsi="Times New Roman" w:eastAsia="仿宋" w:cs="Times New Roman"/>
          <w:bCs/>
          <w:sz w:val="28"/>
          <w:szCs w:val="28"/>
          <w:lang w:eastAsia="zh-CN"/>
        </w:rPr>
        <w:t>本次审核报告采用的</w:t>
      </w:r>
      <w:r>
        <w:rPr>
          <w:rFonts w:hint="eastAsia" w:ascii="Times New Roman" w:hAnsi="Times New Roman" w:eastAsia="仿宋" w:cs="Times New Roman"/>
          <w:bCs/>
          <w:sz w:val="28"/>
          <w:szCs w:val="28"/>
          <w:lang w:eastAsia="zh-CN"/>
        </w:rPr>
        <w:t>活动水平</w:t>
      </w:r>
      <w:r>
        <w:rPr>
          <w:rFonts w:hint="default" w:ascii="Times New Roman" w:hAnsi="Times New Roman" w:eastAsia="仿宋" w:cs="Times New Roman"/>
          <w:bCs/>
          <w:sz w:val="28"/>
          <w:szCs w:val="28"/>
          <w:lang w:eastAsia="zh-CN"/>
        </w:rPr>
        <w:t>数据及来源如下表所示：</w:t>
      </w:r>
    </w:p>
    <w:p w14:paraId="096367D6">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bCs w:val="0"/>
          <w:sz w:val="24"/>
          <w:szCs w:val="24"/>
          <w:lang w:val="en-US" w:eastAsia="zh-CN"/>
        </w:rPr>
      </w:pPr>
      <w:r>
        <w:rPr>
          <w:rFonts w:hint="default" w:ascii="Times New Roman" w:hAnsi="Times New Roman" w:eastAsia="仿宋" w:cs="Times New Roman"/>
          <w:b/>
          <w:bCs w:val="0"/>
          <w:sz w:val="24"/>
          <w:szCs w:val="24"/>
          <w:lang w:val="en-US" w:eastAsia="zh-CN"/>
        </w:rPr>
        <w:t>表3-</w:t>
      </w:r>
      <w:r>
        <w:rPr>
          <w:rFonts w:hint="eastAsia" w:ascii="Times New Roman" w:hAnsi="Times New Roman" w:eastAsia="仿宋" w:cs="Times New Roman"/>
          <w:b/>
          <w:bCs w:val="0"/>
          <w:sz w:val="24"/>
          <w:szCs w:val="24"/>
          <w:lang w:val="en-US" w:eastAsia="zh-CN"/>
        </w:rPr>
        <w:t>3</w:t>
      </w:r>
      <w:r>
        <w:rPr>
          <w:rFonts w:hint="default" w:ascii="Times New Roman" w:hAnsi="Times New Roman" w:eastAsia="仿宋" w:cs="Times New Roman"/>
          <w:b/>
          <w:bCs w:val="0"/>
          <w:sz w:val="24"/>
          <w:szCs w:val="24"/>
          <w:lang w:val="en-US" w:eastAsia="zh-CN"/>
        </w:rPr>
        <w:t xml:space="preserve"> </w:t>
      </w:r>
      <w:r>
        <w:rPr>
          <w:rFonts w:hint="eastAsia" w:ascii="Times New Roman" w:hAnsi="Times New Roman" w:eastAsia="仿宋" w:cs="Times New Roman"/>
          <w:b/>
          <w:bCs w:val="0"/>
          <w:sz w:val="24"/>
          <w:szCs w:val="24"/>
          <w:lang w:val="en-US" w:eastAsia="zh-CN"/>
        </w:rPr>
        <w:t>活动水平</w:t>
      </w:r>
      <w:r>
        <w:rPr>
          <w:rFonts w:hint="default" w:ascii="Times New Roman" w:hAnsi="Times New Roman" w:eastAsia="仿宋" w:cs="Times New Roman"/>
          <w:b/>
          <w:bCs w:val="0"/>
          <w:sz w:val="24"/>
          <w:szCs w:val="24"/>
          <w:lang w:val="en-US" w:eastAsia="zh-CN"/>
        </w:rPr>
        <w:t>数据及来源</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477"/>
        <w:gridCol w:w="1079"/>
        <w:gridCol w:w="1401"/>
        <w:gridCol w:w="1234"/>
        <w:gridCol w:w="2145"/>
      </w:tblGrid>
      <w:tr w14:paraId="1CA0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jc w:val="center"/>
        </w:trPr>
        <w:tc>
          <w:tcPr>
            <w:tcW w:w="1485" w:type="pct"/>
            <w:vAlign w:val="center"/>
          </w:tcPr>
          <w:p w14:paraId="0866FE02">
            <w:pPr>
              <w:widowControl/>
              <w:spacing w:after="0" w:line="240" w:lineRule="auto"/>
              <w:jc w:val="center"/>
              <w:textAlignment w:val="center"/>
              <w:rPr>
                <w:rFonts w:hint="default" w:ascii="Times New Roman" w:hAnsi="Times New Roman" w:eastAsia="仿宋" w:cs="Times New Roman"/>
                <w:color w:val="000000"/>
                <w:sz w:val="24"/>
                <w:szCs w:val="24"/>
              </w:rPr>
            </w:pPr>
            <w:bookmarkStart w:id="0" w:name="_Hlk97149500"/>
            <w:r>
              <w:rPr>
                <w:rFonts w:hint="default" w:ascii="Times New Roman" w:hAnsi="Times New Roman" w:eastAsia="仿宋" w:cs="Times New Roman"/>
                <w:color w:val="000000"/>
                <w:sz w:val="24"/>
                <w:szCs w:val="24"/>
                <w:lang w:eastAsia="zh-CN"/>
              </w:rPr>
              <w:t>排放源类别</w:t>
            </w:r>
          </w:p>
        </w:tc>
        <w:tc>
          <w:tcPr>
            <w:tcW w:w="647" w:type="pct"/>
            <w:vAlign w:val="center"/>
          </w:tcPr>
          <w:p w14:paraId="58626265">
            <w:pPr>
              <w:widowControl/>
              <w:spacing w:after="0" w:line="240" w:lineRule="auto"/>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种类</w:t>
            </w:r>
          </w:p>
        </w:tc>
        <w:tc>
          <w:tcPr>
            <w:tcW w:w="840" w:type="pct"/>
            <w:vAlign w:val="center"/>
          </w:tcPr>
          <w:p w14:paraId="529476F6">
            <w:pPr>
              <w:widowControl/>
              <w:spacing w:after="0" w:line="240" w:lineRule="auto"/>
              <w:jc w:val="center"/>
              <w:textAlignment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净消耗量</w:t>
            </w:r>
          </w:p>
        </w:tc>
        <w:tc>
          <w:tcPr>
            <w:tcW w:w="740" w:type="pct"/>
            <w:vAlign w:val="center"/>
          </w:tcPr>
          <w:p w14:paraId="79EB1C63">
            <w:pPr>
              <w:widowControl/>
              <w:spacing w:after="0" w:line="240" w:lineRule="auto"/>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单位</w:t>
            </w:r>
          </w:p>
        </w:tc>
        <w:tc>
          <w:tcPr>
            <w:tcW w:w="1286" w:type="pct"/>
            <w:vAlign w:val="center"/>
          </w:tcPr>
          <w:p w14:paraId="576AC98B">
            <w:pPr>
              <w:widowControl/>
              <w:spacing w:after="0" w:line="240" w:lineRule="auto"/>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数据来源</w:t>
            </w:r>
          </w:p>
        </w:tc>
      </w:tr>
      <w:bookmarkEnd w:id="0"/>
      <w:tr w14:paraId="2C89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6" w:hRule="exact"/>
          <w:jc w:val="center"/>
        </w:trPr>
        <w:tc>
          <w:tcPr>
            <w:tcW w:w="1485" w:type="pct"/>
            <w:vAlign w:val="center"/>
          </w:tcPr>
          <w:p w14:paraId="18B77902">
            <w:pPr>
              <w:widowControl/>
              <w:spacing w:after="0" w:line="240" w:lineRule="auto"/>
              <w:jc w:val="center"/>
              <w:textAlignment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净购入电力消费</w:t>
            </w:r>
          </w:p>
        </w:tc>
        <w:tc>
          <w:tcPr>
            <w:tcW w:w="647" w:type="pct"/>
            <w:vAlign w:val="center"/>
          </w:tcPr>
          <w:p w14:paraId="736007F8">
            <w:pPr>
              <w:widowControl/>
              <w:spacing w:after="0" w:line="240" w:lineRule="auto"/>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电力</w:t>
            </w:r>
          </w:p>
        </w:tc>
        <w:tc>
          <w:tcPr>
            <w:tcW w:w="1401" w:type="dxa"/>
            <w:vAlign w:val="center"/>
          </w:tcPr>
          <w:p w14:paraId="5537DBE9">
            <w:pPr>
              <w:widowControl/>
              <w:spacing w:after="0" w:line="240" w:lineRule="auto"/>
              <w:jc w:val="center"/>
              <w:textAlignment w:val="center"/>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auto"/>
                <w:sz w:val="24"/>
                <w:szCs w:val="24"/>
                <w:lang w:val="en-US" w:eastAsia="zh-CN"/>
              </w:rPr>
              <w:t>162562346.1</w:t>
            </w:r>
          </w:p>
        </w:tc>
        <w:tc>
          <w:tcPr>
            <w:tcW w:w="740" w:type="pct"/>
            <w:vAlign w:val="center"/>
          </w:tcPr>
          <w:p w14:paraId="66CBC71E">
            <w:pPr>
              <w:widowControl/>
              <w:spacing w:after="0" w:line="240" w:lineRule="auto"/>
              <w:jc w:val="center"/>
              <w:textAlignment w:val="center"/>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val="en-US" w:eastAsia="zh-CN"/>
              </w:rPr>
              <w:t>k</w:t>
            </w:r>
            <w:r>
              <w:rPr>
                <w:rFonts w:hint="default" w:ascii="Times New Roman" w:hAnsi="Times New Roman" w:eastAsia="仿宋" w:cs="Times New Roman"/>
                <w:color w:val="000000"/>
                <w:sz w:val="24"/>
                <w:szCs w:val="24"/>
                <w:lang w:eastAsia="zh-CN"/>
              </w:rPr>
              <w:t>Wh</w:t>
            </w:r>
          </w:p>
        </w:tc>
        <w:tc>
          <w:tcPr>
            <w:tcW w:w="1286" w:type="pct"/>
            <w:vAlign w:val="center"/>
          </w:tcPr>
          <w:p w14:paraId="6E0D9D73">
            <w:pPr>
              <w:widowControl/>
              <w:spacing w:after="0" w:line="240" w:lineRule="auto"/>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发票收据</w:t>
            </w:r>
          </w:p>
        </w:tc>
      </w:tr>
      <w:tr w14:paraId="0E07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exact"/>
          <w:jc w:val="center"/>
        </w:trPr>
        <w:tc>
          <w:tcPr>
            <w:tcW w:w="1485" w:type="pct"/>
            <w:vAlign w:val="center"/>
          </w:tcPr>
          <w:p w14:paraId="062FE944">
            <w:pPr>
              <w:widowControl/>
              <w:spacing w:line="240" w:lineRule="auto"/>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净购入</w:t>
            </w:r>
            <w:r>
              <w:rPr>
                <w:rFonts w:hint="eastAsia" w:ascii="Times New Roman" w:hAnsi="Times New Roman" w:eastAsia="仿宋" w:cs="Times New Roman"/>
                <w:color w:val="000000"/>
                <w:sz w:val="24"/>
                <w:szCs w:val="24"/>
                <w:lang w:val="en-US" w:eastAsia="zh-CN"/>
              </w:rPr>
              <w:t>蒸汽</w:t>
            </w:r>
            <w:r>
              <w:rPr>
                <w:rFonts w:hint="default" w:ascii="Times New Roman" w:hAnsi="Times New Roman" w:eastAsia="仿宋" w:cs="Times New Roman"/>
                <w:color w:val="000000"/>
                <w:sz w:val="24"/>
                <w:szCs w:val="24"/>
                <w:lang w:val="en-US" w:eastAsia="zh-CN"/>
              </w:rPr>
              <w:t>消费</w:t>
            </w:r>
          </w:p>
        </w:tc>
        <w:tc>
          <w:tcPr>
            <w:tcW w:w="647" w:type="pct"/>
            <w:vAlign w:val="center"/>
          </w:tcPr>
          <w:p w14:paraId="0211293F">
            <w:pPr>
              <w:widowControl/>
              <w:spacing w:after="0" w:line="240" w:lineRule="auto"/>
              <w:jc w:val="center"/>
              <w:textAlignment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蒸汽</w:t>
            </w:r>
          </w:p>
        </w:tc>
        <w:tc>
          <w:tcPr>
            <w:tcW w:w="1401" w:type="dxa"/>
            <w:vAlign w:val="center"/>
          </w:tcPr>
          <w:p w14:paraId="514E82FC">
            <w:pPr>
              <w:widowControl/>
              <w:spacing w:after="0" w:line="240" w:lineRule="auto"/>
              <w:jc w:val="center"/>
              <w:textAlignment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8891.72</w:t>
            </w:r>
          </w:p>
        </w:tc>
        <w:tc>
          <w:tcPr>
            <w:tcW w:w="740" w:type="pct"/>
            <w:vAlign w:val="center"/>
          </w:tcPr>
          <w:p w14:paraId="69617702">
            <w:pPr>
              <w:widowControl/>
              <w:spacing w:after="0" w:line="240" w:lineRule="auto"/>
              <w:jc w:val="center"/>
              <w:textAlignment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t</w:t>
            </w:r>
          </w:p>
        </w:tc>
        <w:tc>
          <w:tcPr>
            <w:tcW w:w="1286" w:type="pct"/>
            <w:vAlign w:val="center"/>
          </w:tcPr>
          <w:p w14:paraId="0CDC990B">
            <w:pPr>
              <w:widowControl/>
              <w:spacing w:after="0" w:line="240" w:lineRule="auto"/>
              <w:jc w:val="center"/>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发票收据</w:t>
            </w:r>
          </w:p>
        </w:tc>
      </w:tr>
      <w:tr w14:paraId="426C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exact"/>
          <w:jc w:val="center"/>
        </w:trPr>
        <w:tc>
          <w:tcPr>
            <w:tcW w:w="1485" w:type="pct"/>
            <w:vAlign w:val="center"/>
          </w:tcPr>
          <w:p w14:paraId="18694B67">
            <w:pPr>
              <w:widowControl/>
              <w:spacing w:line="240" w:lineRule="auto"/>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净购入</w:t>
            </w:r>
            <w:r>
              <w:rPr>
                <w:rFonts w:hint="eastAsia" w:ascii="Times New Roman" w:hAnsi="Times New Roman" w:eastAsia="仿宋" w:cs="Times New Roman"/>
                <w:color w:val="000000"/>
                <w:sz w:val="24"/>
                <w:szCs w:val="24"/>
                <w:lang w:val="en-US" w:eastAsia="zh-CN"/>
              </w:rPr>
              <w:t>天然气</w:t>
            </w:r>
            <w:r>
              <w:rPr>
                <w:rFonts w:hint="default" w:ascii="Times New Roman" w:hAnsi="Times New Roman" w:eastAsia="仿宋" w:cs="Times New Roman"/>
                <w:color w:val="000000"/>
                <w:sz w:val="24"/>
                <w:szCs w:val="24"/>
                <w:lang w:val="en-US" w:eastAsia="zh-CN"/>
              </w:rPr>
              <w:t>消费</w:t>
            </w:r>
          </w:p>
        </w:tc>
        <w:tc>
          <w:tcPr>
            <w:tcW w:w="647" w:type="pct"/>
            <w:vAlign w:val="center"/>
          </w:tcPr>
          <w:p w14:paraId="43EFCE48">
            <w:pPr>
              <w:widowControl/>
              <w:spacing w:after="0" w:line="240" w:lineRule="auto"/>
              <w:jc w:val="center"/>
              <w:textAlignment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天然气</w:t>
            </w:r>
          </w:p>
        </w:tc>
        <w:tc>
          <w:tcPr>
            <w:tcW w:w="1401" w:type="dxa"/>
            <w:vAlign w:val="center"/>
          </w:tcPr>
          <w:p w14:paraId="2AE87BBF">
            <w:pPr>
              <w:widowControl/>
              <w:spacing w:after="0" w:line="240" w:lineRule="auto"/>
              <w:jc w:val="center"/>
              <w:textAlignment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653033.76</w:t>
            </w:r>
          </w:p>
        </w:tc>
        <w:tc>
          <w:tcPr>
            <w:tcW w:w="740" w:type="pct"/>
            <w:vAlign w:val="center"/>
          </w:tcPr>
          <w:p w14:paraId="10ACD958">
            <w:pPr>
              <w:widowControl/>
              <w:spacing w:after="0" w:line="240" w:lineRule="auto"/>
              <w:jc w:val="center"/>
              <w:textAlignment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Nm</w:t>
            </w:r>
            <w:r>
              <w:rPr>
                <w:rFonts w:hint="eastAsia" w:ascii="Times New Roman" w:hAnsi="Times New Roman" w:eastAsia="仿宋" w:cs="Times New Roman"/>
                <w:color w:val="auto"/>
                <w:sz w:val="24"/>
                <w:szCs w:val="24"/>
                <w:vertAlign w:val="superscript"/>
                <w:lang w:val="en-US" w:eastAsia="zh-CN"/>
              </w:rPr>
              <w:t>3</w:t>
            </w:r>
          </w:p>
        </w:tc>
        <w:tc>
          <w:tcPr>
            <w:tcW w:w="1286" w:type="pct"/>
            <w:vAlign w:val="center"/>
          </w:tcPr>
          <w:p w14:paraId="09C70FB0">
            <w:pPr>
              <w:widowControl/>
              <w:spacing w:after="0" w:line="240" w:lineRule="auto"/>
              <w:jc w:val="center"/>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发票收据</w:t>
            </w:r>
          </w:p>
        </w:tc>
      </w:tr>
    </w:tbl>
    <w:p w14:paraId="616A13C5">
      <w:pPr>
        <w:spacing w:before="158" w:beforeLines="50" w:after="0" w:line="360" w:lineRule="auto"/>
        <w:ind w:firstLine="562" w:firstLineChars="200"/>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经核查企业主要温室气体核算</w:t>
      </w:r>
      <w:r>
        <w:rPr>
          <w:rFonts w:hint="eastAsia" w:ascii="Times New Roman" w:hAnsi="Times New Roman" w:eastAsia="仿宋" w:cs="Times New Roman"/>
          <w:b/>
          <w:bCs/>
          <w:sz w:val="28"/>
          <w:szCs w:val="28"/>
          <w:lang w:eastAsia="zh-CN"/>
        </w:rPr>
        <w:t>活动水平</w:t>
      </w:r>
      <w:r>
        <w:rPr>
          <w:rFonts w:hint="default" w:ascii="Times New Roman" w:hAnsi="Times New Roman" w:eastAsia="仿宋" w:cs="Times New Roman"/>
          <w:b/>
          <w:bCs/>
          <w:sz w:val="28"/>
          <w:szCs w:val="28"/>
          <w:lang w:eastAsia="zh-CN"/>
        </w:rPr>
        <w:t>数据及来源符合《</w:t>
      </w:r>
      <w:r>
        <w:rPr>
          <w:rFonts w:hint="eastAsia" w:ascii="Times New Roman" w:hAnsi="Times New Roman" w:eastAsia="仿宋" w:cs="Times New Roman"/>
          <w:b/>
          <w:bCs/>
          <w:sz w:val="28"/>
          <w:szCs w:val="28"/>
          <w:lang w:val="en-US" w:eastAsia="zh-CN"/>
        </w:rPr>
        <w:t>通则</w:t>
      </w:r>
      <w:r>
        <w:rPr>
          <w:rFonts w:hint="default" w:ascii="Times New Roman" w:hAnsi="Times New Roman" w:eastAsia="仿宋" w:cs="Times New Roman"/>
          <w:b/>
          <w:bCs/>
          <w:sz w:val="28"/>
          <w:szCs w:val="28"/>
          <w:lang w:eastAsia="zh-CN"/>
        </w:rPr>
        <w:t>》中温室气体排放量核算</w:t>
      </w:r>
      <w:r>
        <w:rPr>
          <w:rFonts w:hint="eastAsia" w:ascii="Times New Roman" w:hAnsi="Times New Roman" w:eastAsia="仿宋" w:cs="Times New Roman"/>
          <w:b/>
          <w:bCs/>
          <w:sz w:val="28"/>
          <w:szCs w:val="28"/>
          <w:lang w:eastAsia="zh-CN"/>
        </w:rPr>
        <w:t>活动水平</w:t>
      </w:r>
      <w:r>
        <w:rPr>
          <w:rFonts w:hint="default" w:ascii="Times New Roman" w:hAnsi="Times New Roman" w:eastAsia="仿宋" w:cs="Times New Roman"/>
          <w:b/>
          <w:bCs/>
          <w:sz w:val="28"/>
          <w:szCs w:val="28"/>
          <w:lang w:eastAsia="zh-CN"/>
        </w:rPr>
        <w:t>数据及来源要求，</w:t>
      </w:r>
      <w:r>
        <w:rPr>
          <w:rFonts w:hint="eastAsia" w:ascii="Times New Roman" w:hAnsi="Times New Roman" w:eastAsia="仿宋" w:cs="Times New Roman"/>
          <w:b/>
          <w:bCs/>
          <w:sz w:val="28"/>
          <w:szCs w:val="28"/>
          <w:lang w:eastAsia="zh-CN"/>
        </w:rPr>
        <w:t>活动水平</w:t>
      </w:r>
      <w:r>
        <w:rPr>
          <w:rFonts w:hint="default" w:ascii="Times New Roman" w:hAnsi="Times New Roman" w:eastAsia="仿宋" w:cs="Times New Roman"/>
          <w:b/>
          <w:bCs/>
          <w:sz w:val="28"/>
          <w:szCs w:val="28"/>
          <w:lang w:eastAsia="zh-CN"/>
        </w:rPr>
        <w:t>数据与原件一致，自行评估数据的计算方法、计算依据与实际生产状况符合。</w:t>
      </w:r>
    </w:p>
    <w:p w14:paraId="2E946C39">
      <w:pPr>
        <w:pStyle w:val="6"/>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val="en-US" w:eastAsia="zh-CN"/>
        </w:rPr>
        <w:t>4.2</w:t>
      </w:r>
      <w:r>
        <w:rPr>
          <w:rFonts w:hint="default" w:ascii="Times New Roman" w:hAnsi="Times New Roman" w:eastAsia="仿宋" w:cs="Times New Roman"/>
          <w:sz w:val="28"/>
          <w:szCs w:val="28"/>
          <w:lang w:val="en-US" w:eastAsia="zh-CN"/>
        </w:rPr>
        <w:t xml:space="preserve"> 排放因子和计算系数数据及来源的核查</w:t>
      </w:r>
    </w:p>
    <w:p w14:paraId="103EF490">
      <w:pPr>
        <w:keepNext w:val="0"/>
        <w:keepLines w:val="0"/>
        <w:pageBreakBefore w:val="0"/>
        <w:widowControl w:val="0"/>
        <w:kinsoku/>
        <w:wordWrap/>
        <w:overflowPunct/>
        <w:topLinePunct w:val="0"/>
        <w:autoSpaceDE w:val="0"/>
        <w:autoSpaceDN w:val="0"/>
        <w:bidi w:val="0"/>
        <w:adjustRightInd w:val="0"/>
        <w:snapToGrid/>
        <w:spacing w:before="33" w:after="0" w:line="360" w:lineRule="auto"/>
        <w:ind w:right="-23"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根据《</w:t>
      </w:r>
      <w:r>
        <w:rPr>
          <w:rFonts w:hint="eastAsia" w:ascii="Times New Roman" w:hAnsi="Times New Roman" w:eastAsia="仿宋" w:cs="Times New Roman"/>
          <w:sz w:val="28"/>
          <w:szCs w:val="28"/>
          <w:lang w:eastAsia="zh-CN"/>
        </w:rPr>
        <w:t>通则</w:t>
      </w:r>
      <w:r>
        <w:rPr>
          <w:rFonts w:hint="default" w:ascii="Times New Roman" w:hAnsi="Times New Roman" w:eastAsia="仿宋" w:cs="Times New Roman"/>
          <w:sz w:val="28"/>
          <w:szCs w:val="28"/>
          <w:lang w:eastAsia="zh-CN"/>
        </w:rPr>
        <w:t>》要求，审核报告中采用的排放因子及来源如下表所示：</w:t>
      </w:r>
    </w:p>
    <w:p w14:paraId="36A45324">
      <w:pPr>
        <w:keepNext w:val="0"/>
        <w:keepLines w:val="0"/>
        <w:pageBreakBefore w:val="0"/>
        <w:widowControl w:val="0"/>
        <w:kinsoku/>
        <w:wordWrap/>
        <w:overflowPunct/>
        <w:topLinePunct w:val="0"/>
        <w:autoSpaceDE w:val="0"/>
        <w:autoSpaceDN w:val="0"/>
        <w:bidi w:val="0"/>
        <w:adjustRightInd w:val="0"/>
        <w:snapToGrid/>
        <w:spacing w:before="33" w:after="0" w:line="360" w:lineRule="auto"/>
        <w:ind w:right="-23" w:firstLine="482" w:firstLineChars="200"/>
        <w:jc w:val="center"/>
        <w:textAlignment w:val="auto"/>
        <w:rPr>
          <w:rFonts w:hint="default" w:ascii="Times New Roman" w:hAnsi="Times New Roman" w:eastAsia="仿宋" w:cs="Times New Roman"/>
          <w:b/>
          <w:bCs w:val="0"/>
          <w:sz w:val="24"/>
          <w:szCs w:val="24"/>
          <w:lang w:val="en-US" w:eastAsia="zh-CN"/>
        </w:rPr>
      </w:pPr>
      <w:r>
        <w:rPr>
          <w:rFonts w:hint="default" w:ascii="Times New Roman" w:hAnsi="Times New Roman" w:eastAsia="仿宋" w:cs="Times New Roman"/>
          <w:b/>
          <w:bCs w:val="0"/>
          <w:sz w:val="24"/>
          <w:szCs w:val="24"/>
          <w:lang w:val="en-US" w:eastAsia="zh-CN"/>
        </w:rPr>
        <w:t>表3-</w:t>
      </w:r>
      <w:r>
        <w:rPr>
          <w:rFonts w:hint="eastAsia" w:ascii="Times New Roman" w:hAnsi="Times New Roman" w:eastAsia="仿宋" w:cs="Times New Roman"/>
          <w:b/>
          <w:bCs w:val="0"/>
          <w:sz w:val="24"/>
          <w:szCs w:val="24"/>
          <w:lang w:val="en-US" w:eastAsia="zh-CN"/>
        </w:rPr>
        <w:t>4</w:t>
      </w:r>
      <w:r>
        <w:rPr>
          <w:rFonts w:hint="default" w:ascii="Times New Roman" w:hAnsi="Times New Roman" w:eastAsia="仿宋" w:cs="Times New Roman"/>
          <w:b/>
          <w:bCs w:val="0"/>
          <w:sz w:val="24"/>
          <w:szCs w:val="24"/>
          <w:lang w:val="en-US" w:eastAsia="zh-CN"/>
        </w:rPr>
        <w:t xml:space="preserve"> </w:t>
      </w:r>
      <w:r>
        <w:rPr>
          <w:rFonts w:hint="eastAsia" w:ascii="Times New Roman" w:hAnsi="Times New Roman" w:eastAsia="仿宋" w:cs="Times New Roman"/>
          <w:b/>
          <w:bCs w:val="0"/>
          <w:sz w:val="24"/>
          <w:szCs w:val="24"/>
          <w:lang w:val="en-US" w:eastAsia="zh-CN"/>
        </w:rPr>
        <w:t>排放因子来源</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076"/>
        <w:gridCol w:w="2607"/>
        <w:gridCol w:w="1636"/>
        <w:gridCol w:w="2017"/>
      </w:tblGrid>
      <w:tr w14:paraId="06DD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 w:hRule="atLeast"/>
          <w:jc w:val="center"/>
        </w:trPr>
        <w:tc>
          <w:tcPr>
            <w:tcW w:w="1245" w:type="pct"/>
            <w:vAlign w:val="center"/>
          </w:tcPr>
          <w:p w14:paraId="26399255">
            <w:pPr>
              <w:widowControl/>
              <w:spacing w:after="0" w:line="240" w:lineRule="auto"/>
              <w:jc w:val="center"/>
              <w:textAlignment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排放源类别</w:t>
            </w:r>
          </w:p>
        </w:tc>
        <w:tc>
          <w:tcPr>
            <w:tcW w:w="1563" w:type="pct"/>
            <w:vAlign w:val="center"/>
          </w:tcPr>
          <w:p w14:paraId="5DBC8E89">
            <w:pPr>
              <w:widowControl/>
              <w:spacing w:after="0" w:line="240" w:lineRule="auto"/>
              <w:jc w:val="center"/>
              <w:textAlignment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参数名称</w:t>
            </w:r>
          </w:p>
        </w:tc>
        <w:tc>
          <w:tcPr>
            <w:tcW w:w="981" w:type="pct"/>
            <w:vAlign w:val="center"/>
          </w:tcPr>
          <w:p w14:paraId="1D068C2C">
            <w:pPr>
              <w:widowControl/>
              <w:spacing w:after="0" w:line="240" w:lineRule="auto"/>
              <w:jc w:val="center"/>
              <w:textAlignment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量值</w:t>
            </w:r>
          </w:p>
        </w:tc>
        <w:tc>
          <w:tcPr>
            <w:tcW w:w="1209" w:type="pct"/>
            <w:vAlign w:val="center"/>
          </w:tcPr>
          <w:p w14:paraId="20B77688">
            <w:pPr>
              <w:widowControl/>
              <w:spacing w:after="0" w:line="240" w:lineRule="auto"/>
              <w:jc w:val="center"/>
              <w:textAlignment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单位</w:t>
            </w:r>
          </w:p>
        </w:tc>
      </w:tr>
      <w:tr w14:paraId="5288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 w:hRule="atLeast"/>
          <w:jc w:val="center"/>
        </w:trPr>
        <w:tc>
          <w:tcPr>
            <w:tcW w:w="1245" w:type="pct"/>
            <w:vAlign w:val="center"/>
          </w:tcPr>
          <w:p w14:paraId="2B43604C">
            <w:pPr>
              <w:widowControl/>
              <w:spacing w:after="0" w:line="240" w:lineRule="auto"/>
              <w:jc w:val="center"/>
              <w:textAlignment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净购入的电力消费</w:t>
            </w:r>
          </w:p>
        </w:tc>
        <w:tc>
          <w:tcPr>
            <w:tcW w:w="1563" w:type="pct"/>
            <w:vAlign w:val="center"/>
          </w:tcPr>
          <w:p w14:paraId="4750ADC5">
            <w:pPr>
              <w:widowControl/>
              <w:spacing w:after="0" w:line="240" w:lineRule="auto"/>
              <w:jc w:val="center"/>
              <w:textAlignment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电力消费的排放因子</w:t>
            </w:r>
          </w:p>
        </w:tc>
        <w:tc>
          <w:tcPr>
            <w:tcW w:w="981" w:type="pct"/>
            <w:vAlign w:val="center"/>
          </w:tcPr>
          <w:p w14:paraId="2526E6DD">
            <w:pPr>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kern w:val="0"/>
                <w:sz w:val="24"/>
                <w:szCs w:val="24"/>
              </w:rPr>
              <w:t>0.</w:t>
            </w:r>
            <w:r>
              <w:rPr>
                <w:rFonts w:hint="eastAsia" w:ascii="Times New Roman" w:hAnsi="Times New Roman" w:eastAsia="仿宋" w:cs="Times New Roman"/>
                <w:color w:val="000000"/>
                <w:kern w:val="0"/>
                <w:sz w:val="24"/>
                <w:szCs w:val="24"/>
                <w:lang w:val="en-US" w:eastAsia="zh-CN"/>
              </w:rPr>
              <w:t>5703</w:t>
            </w:r>
          </w:p>
        </w:tc>
        <w:tc>
          <w:tcPr>
            <w:tcW w:w="1209" w:type="pct"/>
            <w:vAlign w:val="center"/>
          </w:tcPr>
          <w:p w14:paraId="33F3B74F">
            <w:pPr>
              <w:widowControl/>
              <w:spacing w:after="0" w:line="240" w:lineRule="auto"/>
              <w:jc w:val="center"/>
              <w:textAlignment w:val="center"/>
              <w:rPr>
                <w:rFonts w:hint="default" w:ascii="Times New Roman" w:hAnsi="Times New Roman" w:eastAsia="仿宋" w:cs="Times New Roman"/>
                <w:color w:val="000000"/>
                <w:sz w:val="24"/>
                <w:szCs w:val="24"/>
                <w:lang w:eastAsia="zh-CN"/>
              </w:rPr>
            </w:pPr>
            <w:r>
              <w:rPr>
                <w:rFonts w:hint="eastAsia" w:ascii="Times New Roman" w:hAnsi="Times New Roman" w:eastAsia="仿宋" w:cs="Times New Roman"/>
                <w:color w:val="auto"/>
                <w:sz w:val="24"/>
                <w:szCs w:val="24"/>
                <w:lang w:val="en-US" w:eastAsia="zh-CN"/>
              </w:rPr>
              <w:t>t</w:t>
            </w: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lang w:eastAsia="zh-CN"/>
              </w:rPr>
              <w:t>Wh</w:t>
            </w:r>
          </w:p>
        </w:tc>
      </w:tr>
      <w:tr w14:paraId="07D6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 w:hRule="atLeast"/>
          <w:jc w:val="center"/>
        </w:trPr>
        <w:tc>
          <w:tcPr>
            <w:tcW w:w="1245" w:type="pct"/>
            <w:vMerge w:val="restart"/>
            <w:vAlign w:val="center"/>
          </w:tcPr>
          <w:p w14:paraId="2A34EF9E">
            <w:pPr>
              <w:widowControl/>
              <w:spacing w:after="0" w:line="240" w:lineRule="auto"/>
              <w:jc w:val="center"/>
              <w:textAlignment w:val="center"/>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净购入的蒸汽能源消费</w:t>
            </w:r>
          </w:p>
        </w:tc>
        <w:tc>
          <w:tcPr>
            <w:tcW w:w="1563" w:type="pct"/>
            <w:vAlign w:val="center"/>
          </w:tcPr>
          <w:p w14:paraId="7C25FB48">
            <w:pPr>
              <w:widowControl/>
              <w:spacing w:after="0" w:line="240" w:lineRule="auto"/>
              <w:jc w:val="center"/>
              <w:textAlignment w:val="center"/>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auto"/>
                <w:sz w:val="24"/>
                <w:szCs w:val="24"/>
                <w:lang w:val="en-US" w:eastAsia="zh-CN"/>
              </w:rPr>
              <w:t>天然气热值</w:t>
            </w:r>
          </w:p>
        </w:tc>
        <w:tc>
          <w:tcPr>
            <w:tcW w:w="1636" w:type="dxa"/>
            <w:vAlign w:val="center"/>
          </w:tcPr>
          <w:p w14:paraId="7760685F">
            <w:pPr>
              <w:widowControl/>
              <w:spacing w:after="0" w:line="240" w:lineRule="auto"/>
              <w:jc w:val="center"/>
              <w:textAlignment w:val="center"/>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auto"/>
                <w:kern w:val="0"/>
                <w:sz w:val="24"/>
                <w:szCs w:val="24"/>
                <w:lang w:val="en-US" w:eastAsia="zh-CN"/>
              </w:rPr>
              <w:t>3765.6</w:t>
            </w:r>
          </w:p>
        </w:tc>
        <w:tc>
          <w:tcPr>
            <w:tcW w:w="2017" w:type="dxa"/>
            <w:vAlign w:val="center"/>
          </w:tcPr>
          <w:p w14:paraId="1658DDB3">
            <w:pPr>
              <w:widowControl/>
              <w:spacing w:after="0" w:line="240" w:lineRule="auto"/>
              <w:jc w:val="center"/>
              <w:textAlignment w:val="center"/>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auto"/>
                <w:sz w:val="24"/>
                <w:szCs w:val="24"/>
                <w:lang w:val="en-US" w:eastAsia="zh-CN"/>
              </w:rPr>
              <w:t>MJ</w:t>
            </w: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t</w:t>
            </w:r>
          </w:p>
        </w:tc>
      </w:tr>
      <w:tr w14:paraId="1C29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 w:hRule="atLeast"/>
          <w:jc w:val="center"/>
        </w:trPr>
        <w:tc>
          <w:tcPr>
            <w:tcW w:w="1245" w:type="pct"/>
            <w:vMerge w:val="continue"/>
            <w:vAlign w:val="center"/>
          </w:tcPr>
          <w:p w14:paraId="72EA723B">
            <w:pPr>
              <w:widowControl/>
              <w:spacing w:after="0" w:line="240" w:lineRule="auto"/>
              <w:jc w:val="center"/>
              <w:textAlignment w:val="center"/>
              <w:rPr>
                <w:rFonts w:hint="eastAsia" w:ascii="Times New Roman" w:hAnsi="Times New Roman" w:eastAsia="仿宋" w:cs="Times New Roman"/>
                <w:color w:val="000000"/>
                <w:sz w:val="24"/>
                <w:szCs w:val="24"/>
                <w:lang w:val="en-US" w:eastAsia="zh-CN"/>
              </w:rPr>
            </w:pPr>
          </w:p>
        </w:tc>
        <w:tc>
          <w:tcPr>
            <w:tcW w:w="1563" w:type="pct"/>
            <w:vAlign w:val="center"/>
          </w:tcPr>
          <w:p w14:paraId="505F5F2D">
            <w:pPr>
              <w:widowControl/>
              <w:spacing w:after="0" w:line="240" w:lineRule="auto"/>
              <w:jc w:val="center"/>
              <w:textAlignment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auto"/>
                <w:sz w:val="24"/>
                <w:szCs w:val="24"/>
                <w:lang w:val="en-US" w:eastAsia="zh-CN"/>
              </w:rPr>
              <w:t>天然气单位热值含碳量</w:t>
            </w:r>
          </w:p>
        </w:tc>
        <w:tc>
          <w:tcPr>
            <w:tcW w:w="1636" w:type="dxa"/>
            <w:vAlign w:val="center"/>
          </w:tcPr>
          <w:p w14:paraId="37C77783">
            <w:pPr>
              <w:widowControl/>
              <w:spacing w:after="0" w:line="240" w:lineRule="auto"/>
              <w:jc w:val="center"/>
              <w:textAlignment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sz w:val="24"/>
                <w:szCs w:val="24"/>
                <w:lang w:val="en-US" w:eastAsia="zh-CN"/>
              </w:rPr>
              <w:t>0.11</w:t>
            </w:r>
          </w:p>
        </w:tc>
        <w:tc>
          <w:tcPr>
            <w:tcW w:w="2017" w:type="dxa"/>
            <w:vAlign w:val="center"/>
          </w:tcPr>
          <w:p w14:paraId="306992FC">
            <w:pPr>
              <w:widowControl/>
              <w:spacing w:after="0" w:line="240" w:lineRule="auto"/>
              <w:jc w:val="center"/>
              <w:textAlignment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tCO</w:t>
            </w:r>
            <w:r>
              <w:rPr>
                <w:rFonts w:hint="eastAsia" w:ascii="Times New Roman" w:hAnsi="Times New Roman" w:eastAsia="仿宋" w:cs="Times New Roman"/>
                <w:color w:val="auto"/>
                <w:kern w:val="0"/>
                <w:sz w:val="24"/>
                <w:szCs w:val="24"/>
                <w:vertAlign w:val="subscript"/>
                <w:lang w:val="en-US" w:eastAsia="zh-CN"/>
              </w:rPr>
              <w:t>2</w:t>
            </w:r>
            <w:r>
              <w:rPr>
                <w:rFonts w:hint="eastAsia" w:ascii="Times New Roman" w:hAnsi="Times New Roman" w:eastAsia="仿宋" w:cs="Times New Roman"/>
                <w:color w:val="auto"/>
                <w:kern w:val="0"/>
                <w:sz w:val="24"/>
                <w:szCs w:val="24"/>
                <w:lang w:val="en-US" w:eastAsia="zh-CN"/>
              </w:rPr>
              <w:t>/GJ</w:t>
            </w:r>
          </w:p>
        </w:tc>
      </w:tr>
      <w:tr w14:paraId="22FE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 w:hRule="atLeast"/>
          <w:jc w:val="center"/>
        </w:trPr>
        <w:tc>
          <w:tcPr>
            <w:tcW w:w="2076" w:type="dxa"/>
            <w:vMerge w:val="restart"/>
            <w:vAlign w:val="center"/>
          </w:tcPr>
          <w:p w14:paraId="719925F8">
            <w:pPr>
              <w:widowControl/>
              <w:spacing w:after="0" w:line="240" w:lineRule="auto"/>
              <w:jc w:val="center"/>
              <w:textAlignment w:val="center"/>
              <w:rPr>
                <w:rFonts w:hint="eastAsia"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auto"/>
                <w:sz w:val="24"/>
                <w:szCs w:val="24"/>
                <w:lang w:eastAsia="zh-CN"/>
              </w:rPr>
              <w:t>净购入的</w:t>
            </w:r>
            <w:r>
              <w:rPr>
                <w:rFonts w:hint="eastAsia" w:ascii="Times New Roman" w:hAnsi="Times New Roman" w:eastAsia="仿宋" w:cs="Times New Roman"/>
                <w:color w:val="auto"/>
                <w:sz w:val="24"/>
                <w:szCs w:val="24"/>
                <w:lang w:val="en-US" w:eastAsia="zh-CN"/>
              </w:rPr>
              <w:t>化石能源</w:t>
            </w:r>
            <w:r>
              <w:rPr>
                <w:rFonts w:hint="default" w:ascii="Times New Roman" w:hAnsi="Times New Roman" w:eastAsia="仿宋" w:cs="Times New Roman"/>
                <w:color w:val="auto"/>
                <w:sz w:val="24"/>
                <w:szCs w:val="24"/>
                <w:lang w:eastAsia="zh-CN"/>
              </w:rPr>
              <w:t>消费</w:t>
            </w:r>
          </w:p>
        </w:tc>
        <w:tc>
          <w:tcPr>
            <w:tcW w:w="2607" w:type="dxa"/>
            <w:vAlign w:val="center"/>
          </w:tcPr>
          <w:p w14:paraId="0360207A">
            <w:pPr>
              <w:widowControl/>
              <w:spacing w:after="0" w:line="240" w:lineRule="auto"/>
              <w:jc w:val="center"/>
              <w:textAlignment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auto"/>
                <w:sz w:val="24"/>
                <w:szCs w:val="24"/>
                <w:lang w:val="en-US" w:eastAsia="zh-CN"/>
              </w:rPr>
              <w:t>天然气热值</w:t>
            </w:r>
          </w:p>
        </w:tc>
        <w:tc>
          <w:tcPr>
            <w:tcW w:w="1636" w:type="dxa"/>
            <w:vAlign w:val="center"/>
          </w:tcPr>
          <w:p w14:paraId="5443EBBE">
            <w:pPr>
              <w:widowControl/>
              <w:spacing w:after="0" w:line="240" w:lineRule="auto"/>
              <w:jc w:val="center"/>
              <w:textAlignment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389.31</w:t>
            </w:r>
          </w:p>
        </w:tc>
        <w:tc>
          <w:tcPr>
            <w:tcW w:w="2017" w:type="dxa"/>
            <w:vAlign w:val="center"/>
          </w:tcPr>
          <w:p w14:paraId="37231DBA">
            <w:pPr>
              <w:widowControl/>
              <w:spacing w:after="0" w:line="240" w:lineRule="auto"/>
              <w:jc w:val="center"/>
              <w:textAlignment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sz w:val="24"/>
                <w:szCs w:val="24"/>
                <w:lang w:val="en-US" w:eastAsia="zh-CN"/>
              </w:rPr>
              <w:t>GJ</w:t>
            </w: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t</w:t>
            </w:r>
          </w:p>
        </w:tc>
      </w:tr>
      <w:tr w14:paraId="3295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 w:hRule="atLeast"/>
          <w:jc w:val="center"/>
        </w:trPr>
        <w:tc>
          <w:tcPr>
            <w:tcW w:w="2076" w:type="dxa"/>
            <w:vMerge w:val="continue"/>
            <w:vAlign w:val="center"/>
          </w:tcPr>
          <w:p w14:paraId="21CB2826">
            <w:pPr>
              <w:widowControl/>
              <w:spacing w:after="0" w:line="240" w:lineRule="auto"/>
              <w:jc w:val="center"/>
              <w:textAlignment w:val="center"/>
              <w:rPr>
                <w:rFonts w:hint="eastAsia" w:ascii="Times New Roman" w:hAnsi="Times New Roman" w:eastAsia="仿宋" w:cs="Times New Roman"/>
                <w:color w:val="000000"/>
                <w:sz w:val="24"/>
                <w:szCs w:val="24"/>
                <w:lang w:val="en-US" w:eastAsia="zh-CN"/>
              </w:rPr>
            </w:pPr>
          </w:p>
        </w:tc>
        <w:tc>
          <w:tcPr>
            <w:tcW w:w="2607" w:type="dxa"/>
            <w:vAlign w:val="center"/>
          </w:tcPr>
          <w:p w14:paraId="40FE2C67">
            <w:pPr>
              <w:widowControl/>
              <w:spacing w:after="0" w:line="240" w:lineRule="auto"/>
              <w:jc w:val="center"/>
              <w:textAlignment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auto"/>
                <w:sz w:val="24"/>
                <w:szCs w:val="24"/>
                <w:lang w:val="en-US" w:eastAsia="zh-CN"/>
              </w:rPr>
              <w:t>天然气单位热值含碳量</w:t>
            </w:r>
          </w:p>
        </w:tc>
        <w:tc>
          <w:tcPr>
            <w:tcW w:w="1636" w:type="dxa"/>
            <w:vAlign w:val="center"/>
          </w:tcPr>
          <w:p w14:paraId="3AFAEFE5">
            <w:pPr>
              <w:widowControl/>
              <w:spacing w:after="0" w:line="240" w:lineRule="auto"/>
              <w:jc w:val="center"/>
              <w:textAlignment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0.0153</w:t>
            </w:r>
          </w:p>
        </w:tc>
        <w:tc>
          <w:tcPr>
            <w:tcW w:w="2017" w:type="dxa"/>
            <w:vAlign w:val="center"/>
          </w:tcPr>
          <w:p w14:paraId="4D5A2994">
            <w:pPr>
              <w:widowControl/>
              <w:spacing w:after="0" w:line="240" w:lineRule="auto"/>
              <w:jc w:val="center"/>
              <w:textAlignment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sz w:val="24"/>
                <w:szCs w:val="24"/>
                <w:lang w:val="en-US" w:eastAsia="zh-CN"/>
              </w:rPr>
              <w:t>t</w:t>
            </w:r>
            <w:r>
              <w:rPr>
                <w:rFonts w:hint="default" w:ascii="Times New Roman" w:hAnsi="Times New Roman" w:eastAsia="仿宋" w:cs="Times New Roman"/>
                <w:color w:val="auto"/>
                <w:sz w:val="24"/>
                <w:szCs w:val="24"/>
                <w:lang w:eastAsia="zh-CN"/>
              </w:rPr>
              <w:t>CO</w:t>
            </w:r>
            <w:r>
              <w:rPr>
                <w:rFonts w:hint="default" w:ascii="Times New Roman" w:hAnsi="Times New Roman" w:eastAsia="仿宋" w:cs="Times New Roman"/>
                <w:color w:val="auto"/>
                <w:sz w:val="24"/>
                <w:szCs w:val="24"/>
                <w:vertAlign w:val="subscript"/>
                <w:lang w:eastAsia="zh-CN"/>
              </w:rPr>
              <w:t>2</w:t>
            </w:r>
            <w:r>
              <w:rPr>
                <w:rFonts w:hint="eastAsia" w:ascii="Times New Roman" w:hAnsi="Times New Roman" w:eastAsia="仿宋" w:cs="Times New Roman"/>
                <w:color w:val="auto"/>
                <w:sz w:val="24"/>
                <w:szCs w:val="24"/>
                <w:lang w:val="en-US" w:eastAsia="zh-CN"/>
              </w:rPr>
              <w:t>/GJ</w:t>
            </w:r>
          </w:p>
        </w:tc>
      </w:tr>
    </w:tbl>
    <w:p w14:paraId="799495D2">
      <w:pPr>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sz w:val="28"/>
          <w:lang w:val="en-US" w:eastAsia="zh-CN"/>
        </w:rPr>
        <w:t>根据计算，企业不同</w:t>
      </w:r>
      <w:r>
        <w:rPr>
          <w:rFonts w:hint="eastAsia" w:ascii="Times New Roman" w:hAnsi="Times New Roman" w:eastAsia="仿宋" w:cs="Times New Roman"/>
          <w:sz w:val="28"/>
          <w:lang w:val="en-US" w:eastAsia="zh-CN"/>
        </w:rPr>
        <w:t>能源</w:t>
      </w:r>
      <w:r>
        <w:rPr>
          <w:rFonts w:hint="default" w:ascii="Times New Roman" w:hAnsi="Times New Roman" w:eastAsia="仿宋" w:cs="Times New Roman"/>
          <w:sz w:val="28"/>
          <w:lang w:val="en-US" w:eastAsia="zh-CN"/>
        </w:rPr>
        <w:t>排放因子及</w:t>
      </w:r>
      <w:r>
        <w:rPr>
          <w:rFonts w:hint="eastAsia" w:ascii="Times New Roman" w:hAnsi="Times New Roman" w:eastAsia="仿宋" w:cs="Times New Roman"/>
          <w:sz w:val="28"/>
          <w:lang w:val="en-US" w:eastAsia="zh-CN"/>
        </w:rPr>
        <w:t>二氧化碳排放</w:t>
      </w:r>
      <w:r>
        <w:rPr>
          <w:rFonts w:hint="default" w:ascii="Times New Roman" w:hAnsi="Times New Roman" w:eastAsia="仿宋" w:cs="Times New Roman"/>
          <w:sz w:val="28"/>
          <w:lang w:val="en-US" w:eastAsia="zh-CN"/>
        </w:rPr>
        <w:t>计算如下表所示：</w:t>
      </w:r>
    </w:p>
    <w:p w14:paraId="26B2C243">
      <w:pPr>
        <w:rPr>
          <w:rFonts w:hint="default" w:ascii="Times New Roman" w:hAnsi="Times New Roman" w:eastAsia="仿宋" w:cs="Times New Roman"/>
          <w:b/>
          <w:bCs w:val="0"/>
          <w:sz w:val="24"/>
          <w:szCs w:val="24"/>
          <w:lang w:val="en-US" w:eastAsia="zh-CN"/>
        </w:rPr>
      </w:pPr>
      <w:r>
        <w:rPr>
          <w:rFonts w:hint="default" w:ascii="Times New Roman" w:hAnsi="Times New Roman" w:eastAsia="仿宋" w:cs="Times New Roman"/>
          <w:b/>
          <w:bCs w:val="0"/>
          <w:sz w:val="24"/>
          <w:szCs w:val="24"/>
          <w:lang w:val="en-US" w:eastAsia="zh-CN"/>
        </w:rPr>
        <w:br w:type="page"/>
      </w:r>
    </w:p>
    <w:p w14:paraId="2A54A243">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bCs w:val="0"/>
          <w:sz w:val="24"/>
          <w:szCs w:val="24"/>
          <w:lang w:val="en-US" w:eastAsia="zh-CN"/>
        </w:rPr>
      </w:pPr>
      <w:r>
        <w:rPr>
          <w:rFonts w:hint="default" w:ascii="Times New Roman" w:hAnsi="Times New Roman" w:eastAsia="仿宋" w:cs="Times New Roman"/>
          <w:b/>
          <w:bCs w:val="0"/>
          <w:sz w:val="24"/>
          <w:szCs w:val="24"/>
          <w:lang w:val="en-US" w:eastAsia="zh-CN"/>
        </w:rPr>
        <w:t>表3-</w:t>
      </w:r>
      <w:r>
        <w:rPr>
          <w:rFonts w:hint="eastAsia" w:ascii="Times New Roman" w:hAnsi="Times New Roman" w:eastAsia="仿宋" w:cs="Times New Roman"/>
          <w:b/>
          <w:bCs w:val="0"/>
          <w:sz w:val="24"/>
          <w:szCs w:val="24"/>
          <w:lang w:val="en-US" w:eastAsia="zh-CN"/>
        </w:rPr>
        <w:t>5</w:t>
      </w:r>
      <w:r>
        <w:rPr>
          <w:rFonts w:hint="default" w:ascii="Times New Roman" w:hAnsi="Times New Roman" w:eastAsia="仿宋" w:cs="Times New Roman"/>
          <w:b/>
          <w:bCs w:val="0"/>
          <w:sz w:val="24"/>
          <w:szCs w:val="24"/>
          <w:lang w:val="en-US" w:eastAsia="zh-CN"/>
        </w:rPr>
        <w:t xml:space="preserve"> </w:t>
      </w:r>
      <w:r>
        <w:rPr>
          <w:rFonts w:hint="eastAsia" w:ascii="Times New Roman" w:hAnsi="Times New Roman" w:eastAsia="仿宋" w:cs="Times New Roman"/>
          <w:b/>
          <w:bCs w:val="0"/>
          <w:sz w:val="24"/>
          <w:szCs w:val="24"/>
          <w:lang w:val="en-US" w:eastAsia="zh-CN"/>
        </w:rPr>
        <w:t xml:space="preserve"> </w:t>
      </w:r>
      <w:r>
        <w:rPr>
          <w:rFonts w:hint="default" w:ascii="Times New Roman" w:hAnsi="Times New Roman" w:eastAsia="仿宋" w:cs="Times New Roman"/>
          <w:b/>
          <w:bCs w:val="0"/>
          <w:sz w:val="24"/>
          <w:szCs w:val="24"/>
          <w:lang w:val="en-US" w:eastAsia="zh-CN"/>
        </w:rPr>
        <w:t>净购入的电力消费的排放量计算</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476"/>
        <w:gridCol w:w="1476"/>
        <w:gridCol w:w="1255"/>
        <w:gridCol w:w="1270"/>
        <w:gridCol w:w="1085"/>
      </w:tblGrid>
      <w:tr w14:paraId="7581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1" w:type="pct"/>
            <w:vMerge w:val="restart"/>
            <w:noWrap w:val="0"/>
            <w:vAlign w:val="center"/>
          </w:tcPr>
          <w:p w14:paraId="7DF5007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类型</w:t>
            </w:r>
          </w:p>
        </w:tc>
        <w:tc>
          <w:tcPr>
            <w:tcW w:w="2375" w:type="pct"/>
            <w:gridSpan w:val="3"/>
            <w:noWrap w:val="0"/>
            <w:vAlign w:val="center"/>
          </w:tcPr>
          <w:p w14:paraId="5B68A87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净购入量</w:t>
            </w:r>
          </w:p>
        </w:tc>
        <w:tc>
          <w:tcPr>
            <w:tcW w:w="776" w:type="pct"/>
            <w:vMerge w:val="restart"/>
            <w:noWrap w:val="0"/>
            <w:vAlign w:val="center"/>
          </w:tcPr>
          <w:p w14:paraId="44FB837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CO</w:t>
            </w:r>
            <w:r>
              <w:rPr>
                <w:rFonts w:hint="default" w:ascii="Times New Roman" w:hAnsi="Times New Roman" w:eastAsia="仿宋" w:cs="Times New Roman"/>
                <w:color w:val="000000"/>
                <w:kern w:val="0"/>
                <w:sz w:val="24"/>
                <w:szCs w:val="24"/>
                <w:vertAlign w:val="subscript"/>
              </w:rPr>
              <w:t>2</w:t>
            </w:r>
            <w:r>
              <w:rPr>
                <w:rFonts w:hint="default" w:ascii="Times New Roman" w:hAnsi="Times New Roman" w:eastAsia="仿宋" w:cs="Times New Roman"/>
                <w:color w:val="000000"/>
                <w:kern w:val="0"/>
                <w:sz w:val="24"/>
                <w:szCs w:val="24"/>
              </w:rPr>
              <w:t>排放因子</w:t>
            </w:r>
          </w:p>
          <w:p w14:paraId="0848DE3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eastAsia="zh-CN"/>
              </w:rPr>
              <w:t>（</w:t>
            </w:r>
            <w:r>
              <w:rPr>
                <w:rFonts w:hint="default" w:ascii="Times New Roman" w:hAnsi="Times New Roman" w:eastAsia="仿宋" w:cs="Times New Roman"/>
                <w:color w:val="000000"/>
                <w:kern w:val="0"/>
                <w:sz w:val="24"/>
                <w:szCs w:val="24"/>
              </w:rPr>
              <w:t>吨/兆瓦时</w:t>
            </w:r>
            <w:r>
              <w:rPr>
                <w:rFonts w:hint="default" w:ascii="Times New Roman" w:hAnsi="Times New Roman" w:eastAsia="仿宋" w:cs="Times New Roman"/>
                <w:color w:val="000000"/>
                <w:kern w:val="0"/>
                <w:sz w:val="24"/>
                <w:szCs w:val="24"/>
                <w:lang w:eastAsia="zh-CN"/>
              </w:rPr>
              <w:t>）</w:t>
            </w:r>
          </w:p>
        </w:tc>
        <w:tc>
          <w:tcPr>
            <w:tcW w:w="667" w:type="pct"/>
            <w:vMerge w:val="restart"/>
            <w:noWrap w:val="0"/>
            <w:vAlign w:val="center"/>
          </w:tcPr>
          <w:p w14:paraId="6C6476F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CO</w:t>
            </w:r>
            <w:r>
              <w:rPr>
                <w:rFonts w:hint="default" w:ascii="Times New Roman" w:hAnsi="Times New Roman" w:eastAsia="仿宋" w:cs="Times New Roman"/>
                <w:color w:val="000000"/>
                <w:kern w:val="0"/>
                <w:sz w:val="24"/>
                <w:szCs w:val="24"/>
                <w:vertAlign w:val="subscript"/>
              </w:rPr>
              <w:t>2</w:t>
            </w:r>
            <w:r>
              <w:rPr>
                <w:rFonts w:hint="default" w:ascii="Times New Roman" w:hAnsi="Times New Roman" w:eastAsia="仿宋" w:cs="Times New Roman"/>
                <w:color w:val="000000"/>
                <w:kern w:val="0"/>
                <w:sz w:val="24"/>
                <w:szCs w:val="24"/>
              </w:rPr>
              <w:t>排放量（吨）</w:t>
            </w:r>
          </w:p>
        </w:tc>
      </w:tr>
      <w:tr w14:paraId="4233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1" w:type="pct"/>
            <w:vMerge w:val="continue"/>
            <w:noWrap w:val="0"/>
            <w:vAlign w:val="center"/>
          </w:tcPr>
          <w:p w14:paraId="1CDC683E">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color w:val="000000"/>
                <w:kern w:val="0"/>
                <w:sz w:val="24"/>
                <w:szCs w:val="24"/>
              </w:rPr>
            </w:pPr>
          </w:p>
        </w:tc>
        <w:tc>
          <w:tcPr>
            <w:tcW w:w="789" w:type="pct"/>
            <w:noWrap w:val="0"/>
            <w:vAlign w:val="center"/>
          </w:tcPr>
          <w:p w14:paraId="367F23A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净购入量</w:t>
            </w:r>
          </w:p>
          <w:p w14:paraId="321328E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eastAsia="zh-CN"/>
              </w:rPr>
              <w:t>（</w:t>
            </w:r>
            <w:r>
              <w:rPr>
                <w:rFonts w:hint="eastAsia" w:ascii="Times New Roman" w:hAnsi="Times New Roman" w:eastAsia="仿宋" w:cs="Times New Roman"/>
                <w:color w:val="000000"/>
                <w:kern w:val="0"/>
                <w:sz w:val="24"/>
                <w:szCs w:val="24"/>
                <w:lang w:val="en-US" w:eastAsia="zh-CN"/>
              </w:rPr>
              <w:t>万千</w:t>
            </w:r>
            <w:r>
              <w:rPr>
                <w:rFonts w:hint="default" w:ascii="Times New Roman" w:hAnsi="Times New Roman" w:eastAsia="仿宋" w:cs="Times New Roman"/>
                <w:color w:val="000000"/>
                <w:kern w:val="0"/>
                <w:sz w:val="24"/>
                <w:szCs w:val="24"/>
              </w:rPr>
              <w:t>瓦时</w:t>
            </w:r>
            <w:r>
              <w:rPr>
                <w:rFonts w:hint="default" w:ascii="Times New Roman" w:hAnsi="Times New Roman" w:eastAsia="仿宋" w:cs="Times New Roman"/>
                <w:color w:val="000000"/>
                <w:kern w:val="0"/>
                <w:sz w:val="24"/>
                <w:szCs w:val="24"/>
                <w:lang w:eastAsia="zh-CN"/>
              </w:rPr>
              <w:t>）</w:t>
            </w:r>
          </w:p>
        </w:tc>
        <w:tc>
          <w:tcPr>
            <w:tcW w:w="819" w:type="pct"/>
            <w:noWrap w:val="0"/>
            <w:vAlign w:val="center"/>
          </w:tcPr>
          <w:p w14:paraId="5DD8050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购入量</w:t>
            </w:r>
          </w:p>
          <w:p w14:paraId="2AE1250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eastAsia="zh-CN"/>
              </w:rPr>
              <w:t>（</w:t>
            </w:r>
            <w:r>
              <w:rPr>
                <w:rFonts w:hint="eastAsia" w:ascii="Times New Roman" w:hAnsi="Times New Roman" w:eastAsia="仿宋" w:cs="Times New Roman"/>
                <w:color w:val="000000"/>
                <w:kern w:val="0"/>
                <w:sz w:val="24"/>
                <w:szCs w:val="24"/>
                <w:lang w:val="en-US" w:eastAsia="zh-CN"/>
              </w:rPr>
              <w:t>万千</w:t>
            </w:r>
            <w:r>
              <w:rPr>
                <w:rFonts w:hint="default" w:ascii="Times New Roman" w:hAnsi="Times New Roman" w:eastAsia="仿宋" w:cs="Times New Roman"/>
                <w:color w:val="000000"/>
                <w:kern w:val="0"/>
                <w:sz w:val="24"/>
                <w:szCs w:val="24"/>
              </w:rPr>
              <w:t>瓦时</w:t>
            </w:r>
            <w:r>
              <w:rPr>
                <w:rFonts w:hint="default" w:ascii="Times New Roman" w:hAnsi="Times New Roman" w:eastAsia="仿宋" w:cs="Times New Roman"/>
                <w:color w:val="000000"/>
                <w:kern w:val="0"/>
                <w:sz w:val="24"/>
                <w:szCs w:val="24"/>
                <w:lang w:eastAsia="zh-CN"/>
              </w:rPr>
              <w:t>）</w:t>
            </w:r>
          </w:p>
        </w:tc>
        <w:tc>
          <w:tcPr>
            <w:tcW w:w="767" w:type="pct"/>
            <w:noWrap w:val="0"/>
            <w:vAlign w:val="center"/>
          </w:tcPr>
          <w:p w14:paraId="5AA63BB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外供量</w:t>
            </w:r>
          </w:p>
          <w:p w14:paraId="1A6252B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eastAsia="zh-CN"/>
              </w:rPr>
              <w:t>（</w:t>
            </w:r>
            <w:r>
              <w:rPr>
                <w:rFonts w:hint="eastAsia" w:ascii="Times New Roman" w:hAnsi="Times New Roman" w:eastAsia="仿宋" w:cs="Times New Roman"/>
                <w:color w:val="000000"/>
                <w:kern w:val="0"/>
                <w:sz w:val="24"/>
                <w:szCs w:val="24"/>
                <w:lang w:val="en-US" w:eastAsia="zh-CN"/>
              </w:rPr>
              <w:t>万千</w:t>
            </w:r>
            <w:r>
              <w:rPr>
                <w:rFonts w:hint="default" w:ascii="Times New Roman" w:hAnsi="Times New Roman" w:eastAsia="仿宋" w:cs="Times New Roman"/>
                <w:color w:val="000000"/>
                <w:kern w:val="0"/>
                <w:sz w:val="24"/>
                <w:szCs w:val="24"/>
              </w:rPr>
              <w:t>瓦时</w:t>
            </w:r>
            <w:r>
              <w:rPr>
                <w:rFonts w:hint="default" w:ascii="Times New Roman" w:hAnsi="Times New Roman" w:eastAsia="仿宋" w:cs="Times New Roman"/>
                <w:color w:val="000000"/>
                <w:kern w:val="0"/>
                <w:sz w:val="24"/>
                <w:szCs w:val="24"/>
                <w:lang w:eastAsia="zh-CN"/>
              </w:rPr>
              <w:t>）</w:t>
            </w:r>
          </w:p>
        </w:tc>
        <w:tc>
          <w:tcPr>
            <w:tcW w:w="776" w:type="pct"/>
            <w:vMerge w:val="continue"/>
            <w:noWrap w:val="0"/>
            <w:vAlign w:val="center"/>
          </w:tcPr>
          <w:p w14:paraId="561B82F9">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color w:val="000000"/>
                <w:kern w:val="0"/>
                <w:sz w:val="24"/>
                <w:szCs w:val="24"/>
              </w:rPr>
            </w:pPr>
          </w:p>
        </w:tc>
        <w:tc>
          <w:tcPr>
            <w:tcW w:w="667" w:type="pct"/>
            <w:vMerge w:val="continue"/>
            <w:noWrap w:val="0"/>
            <w:vAlign w:val="center"/>
          </w:tcPr>
          <w:p w14:paraId="1B121F1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color w:val="000000"/>
                <w:kern w:val="0"/>
                <w:sz w:val="24"/>
                <w:szCs w:val="24"/>
              </w:rPr>
            </w:pPr>
          </w:p>
        </w:tc>
      </w:tr>
      <w:tr w14:paraId="2DC7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1" w:type="pct"/>
            <w:noWrap w:val="0"/>
            <w:vAlign w:val="center"/>
          </w:tcPr>
          <w:p w14:paraId="4EC271E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eastAsia="zh-CN"/>
              </w:rPr>
              <w:t>（</w:t>
            </w:r>
            <w:r>
              <w:rPr>
                <w:rFonts w:hint="eastAsia" w:ascii="Times New Roman" w:hAnsi="Times New Roman" w:eastAsia="仿宋" w:cs="Times New Roman"/>
                <w:color w:val="000000"/>
                <w:kern w:val="0"/>
                <w:sz w:val="24"/>
                <w:szCs w:val="24"/>
                <w:lang w:val="en-US" w:eastAsia="zh-CN"/>
              </w:rPr>
              <w:t>国家电</w:t>
            </w:r>
            <w:r>
              <w:rPr>
                <w:rFonts w:hint="default" w:ascii="Times New Roman" w:hAnsi="Times New Roman" w:eastAsia="仿宋" w:cs="Times New Roman"/>
                <w:color w:val="000000"/>
                <w:kern w:val="0"/>
                <w:sz w:val="24"/>
                <w:szCs w:val="24"/>
              </w:rPr>
              <w:t>网</w:t>
            </w:r>
            <w:r>
              <w:rPr>
                <w:rFonts w:hint="default" w:ascii="Times New Roman" w:hAnsi="Times New Roman" w:eastAsia="仿宋" w:cs="Times New Roman"/>
                <w:color w:val="000000"/>
                <w:kern w:val="0"/>
                <w:sz w:val="24"/>
                <w:szCs w:val="24"/>
                <w:lang w:eastAsia="zh-CN"/>
              </w:rPr>
              <w:t>）</w:t>
            </w:r>
          </w:p>
        </w:tc>
        <w:tc>
          <w:tcPr>
            <w:tcW w:w="789" w:type="pct"/>
            <w:noWrap w:val="0"/>
            <w:vAlign w:val="center"/>
          </w:tcPr>
          <w:p w14:paraId="4CA3A7C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lang w:val="en-US"/>
              </w:rPr>
            </w:pPr>
            <w:r>
              <w:rPr>
                <w:rFonts w:hint="eastAsia" w:ascii="Times New Roman" w:hAnsi="Times New Roman" w:eastAsia="仿宋" w:cs="Times New Roman"/>
                <w:color w:val="000000"/>
                <w:sz w:val="24"/>
                <w:szCs w:val="24"/>
                <w:lang w:val="en-US" w:eastAsia="zh-CN"/>
              </w:rPr>
              <w:t>162562346.1</w:t>
            </w:r>
          </w:p>
        </w:tc>
        <w:tc>
          <w:tcPr>
            <w:tcW w:w="819" w:type="pct"/>
            <w:noWrap w:val="0"/>
            <w:vAlign w:val="center"/>
          </w:tcPr>
          <w:p w14:paraId="770CC10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lang w:val="en-US"/>
              </w:rPr>
            </w:pPr>
            <w:r>
              <w:rPr>
                <w:rFonts w:hint="eastAsia" w:ascii="Times New Roman" w:hAnsi="Times New Roman" w:eastAsia="仿宋" w:cs="Times New Roman"/>
                <w:color w:val="000000"/>
                <w:sz w:val="24"/>
                <w:szCs w:val="24"/>
                <w:lang w:val="en-US" w:eastAsia="zh-CN"/>
              </w:rPr>
              <w:t>162562346.1</w:t>
            </w:r>
          </w:p>
        </w:tc>
        <w:tc>
          <w:tcPr>
            <w:tcW w:w="767" w:type="pct"/>
            <w:noWrap w:val="0"/>
            <w:vAlign w:val="center"/>
          </w:tcPr>
          <w:p w14:paraId="0FAD759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0.0</w:t>
            </w:r>
          </w:p>
        </w:tc>
        <w:tc>
          <w:tcPr>
            <w:tcW w:w="776" w:type="pct"/>
            <w:noWrap w:val="0"/>
            <w:vAlign w:val="center"/>
          </w:tcPr>
          <w:p w14:paraId="69C7697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0.</w:t>
            </w:r>
            <w:r>
              <w:rPr>
                <w:rFonts w:hint="eastAsia" w:ascii="Times New Roman" w:hAnsi="Times New Roman" w:eastAsia="仿宋" w:cs="Times New Roman"/>
                <w:color w:val="000000"/>
                <w:sz w:val="24"/>
                <w:szCs w:val="24"/>
                <w:lang w:val="en-US" w:eastAsia="zh-CN"/>
              </w:rPr>
              <w:t>5703</w:t>
            </w:r>
          </w:p>
        </w:tc>
        <w:tc>
          <w:tcPr>
            <w:tcW w:w="667" w:type="pct"/>
            <w:noWrap w:val="0"/>
            <w:vAlign w:val="center"/>
          </w:tcPr>
          <w:p w14:paraId="26AA39A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9270.93 </w:t>
            </w:r>
          </w:p>
        </w:tc>
      </w:tr>
    </w:tbl>
    <w:p w14:paraId="7A748F61">
      <w:pPr>
        <w:jc w:val="center"/>
        <w:rPr>
          <w:rFonts w:hint="default" w:ascii="Times New Roman" w:hAnsi="Times New Roman" w:eastAsia="仿宋" w:cs="Times New Roman"/>
          <w:b/>
          <w:bCs/>
          <w:sz w:val="24"/>
          <w:szCs w:val="24"/>
          <w:lang w:val="en-US" w:eastAsia="zh-CN"/>
        </w:rPr>
      </w:pPr>
    </w:p>
    <w:p w14:paraId="1C85CDF4">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bCs w:val="0"/>
          <w:sz w:val="24"/>
          <w:szCs w:val="24"/>
          <w:lang w:val="en-US" w:eastAsia="zh-CN"/>
        </w:rPr>
      </w:pPr>
      <w:r>
        <w:rPr>
          <w:rFonts w:hint="default" w:ascii="Times New Roman" w:hAnsi="Times New Roman" w:eastAsia="仿宋" w:cs="Times New Roman"/>
          <w:b/>
          <w:bCs w:val="0"/>
          <w:sz w:val="24"/>
          <w:szCs w:val="24"/>
          <w:lang w:val="en-US" w:eastAsia="zh-CN"/>
        </w:rPr>
        <w:t>表3-</w:t>
      </w:r>
      <w:r>
        <w:rPr>
          <w:rFonts w:hint="eastAsia" w:ascii="Times New Roman" w:hAnsi="Times New Roman" w:eastAsia="仿宋" w:cs="Times New Roman"/>
          <w:b/>
          <w:bCs w:val="0"/>
          <w:sz w:val="24"/>
          <w:szCs w:val="24"/>
          <w:lang w:val="en-US" w:eastAsia="zh-CN"/>
        </w:rPr>
        <w:t>6</w:t>
      </w:r>
      <w:r>
        <w:rPr>
          <w:rFonts w:hint="default" w:ascii="Times New Roman" w:hAnsi="Times New Roman" w:eastAsia="仿宋" w:cs="Times New Roman"/>
          <w:b/>
          <w:bCs w:val="0"/>
          <w:sz w:val="24"/>
          <w:szCs w:val="24"/>
          <w:lang w:val="en-US" w:eastAsia="zh-CN"/>
        </w:rPr>
        <w:t xml:space="preserve"> </w:t>
      </w:r>
      <w:r>
        <w:rPr>
          <w:rFonts w:hint="eastAsia" w:ascii="Times New Roman" w:hAnsi="Times New Roman" w:eastAsia="仿宋" w:cs="Times New Roman"/>
          <w:b/>
          <w:bCs w:val="0"/>
          <w:sz w:val="24"/>
          <w:szCs w:val="24"/>
          <w:lang w:val="en-US" w:eastAsia="zh-CN"/>
        </w:rPr>
        <w:t xml:space="preserve"> </w:t>
      </w:r>
      <w:r>
        <w:rPr>
          <w:rFonts w:hint="default" w:ascii="Times New Roman" w:hAnsi="Times New Roman" w:eastAsia="仿宋" w:cs="Times New Roman"/>
          <w:b/>
          <w:bCs w:val="0"/>
          <w:sz w:val="24"/>
          <w:szCs w:val="24"/>
          <w:lang w:val="en-US" w:eastAsia="zh-CN"/>
        </w:rPr>
        <w:t>净购入的</w:t>
      </w:r>
      <w:r>
        <w:rPr>
          <w:rFonts w:hint="eastAsia" w:ascii="Times New Roman" w:hAnsi="Times New Roman" w:eastAsia="仿宋" w:cs="Times New Roman"/>
          <w:b/>
          <w:bCs w:val="0"/>
          <w:sz w:val="24"/>
          <w:szCs w:val="24"/>
          <w:lang w:val="en-US" w:eastAsia="zh-CN"/>
        </w:rPr>
        <w:t>蒸汽</w:t>
      </w:r>
      <w:r>
        <w:rPr>
          <w:rFonts w:hint="default" w:ascii="Times New Roman" w:hAnsi="Times New Roman" w:eastAsia="仿宋" w:cs="Times New Roman"/>
          <w:b/>
          <w:bCs w:val="0"/>
          <w:sz w:val="24"/>
          <w:szCs w:val="24"/>
          <w:lang w:val="en-US" w:eastAsia="zh-CN"/>
        </w:rPr>
        <w:t>消费的排放量计算</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1"/>
        <w:gridCol w:w="3574"/>
        <w:gridCol w:w="2354"/>
      </w:tblGrid>
      <w:tr w14:paraId="5DC3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20" w:type="pct"/>
            <w:noWrap w:val="0"/>
            <w:vAlign w:val="center"/>
          </w:tcPr>
          <w:p w14:paraId="41B1B2E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类型</w:t>
            </w:r>
          </w:p>
        </w:tc>
        <w:tc>
          <w:tcPr>
            <w:tcW w:w="2097" w:type="pct"/>
            <w:noWrap w:val="0"/>
            <w:vAlign w:val="center"/>
          </w:tcPr>
          <w:p w14:paraId="446B215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kern w:val="0"/>
                <w:sz w:val="24"/>
                <w:szCs w:val="24"/>
                <w:lang w:eastAsia="zh-CN"/>
              </w:rPr>
            </w:pPr>
            <w:r>
              <w:rPr>
                <w:rFonts w:hint="eastAsia" w:ascii="Times New Roman" w:hAnsi="Times New Roman" w:eastAsia="仿宋" w:cs="Times New Roman"/>
                <w:color w:val="auto"/>
                <w:kern w:val="0"/>
                <w:sz w:val="24"/>
                <w:szCs w:val="24"/>
                <w:lang w:val="en-US" w:eastAsia="zh-CN"/>
              </w:rPr>
              <w:t>蒸汽年</w:t>
            </w:r>
            <w:r>
              <w:rPr>
                <w:rFonts w:hint="default" w:ascii="Times New Roman" w:hAnsi="Times New Roman" w:eastAsia="仿宋" w:cs="Times New Roman"/>
                <w:color w:val="auto"/>
                <w:kern w:val="0"/>
                <w:sz w:val="24"/>
                <w:szCs w:val="24"/>
              </w:rPr>
              <w:t>净购入量</w:t>
            </w:r>
            <w:r>
              <w:rPr>
                <w:rFonts w:hint="eastAsia" w:ascii="Times New Roman" w:hAnsi="Times New Roman" w:eastAsia="仿宋" w:cs="Times New Roman"/>
                <w:color w:val="auto"/>
                <w:kern w:val="0"/>
                <w:sz w:val="24"/>
                <w:szCs w:val="24"/>
                <w:lang w:eastAsia="zh-CN"/>
              </w:rPr>
              <w:t>（</w:t>
            </w:r>
            <w:r>
              <w:rPr>
                <w:rFonts w:hint="eastAsia" w:ascii="Times New Roman" w:hAnsi="Times New Roman" w:eastAsia="仿宋" w:cs="Times New Roman"/>
                <w:color w:val="auto"/>
                <w:sz w:val="24"/>
                <w:szCs w:val="24"/>
                <w:lang w:val="en-US" w:eastAsia="zh-CN"/>
              </w:rPr>
              <w:t>t</w:t>
            </w:r>
            <w:r>
              <w:rPr>
                <w:rFonts w:hint="eastAsia" w:ascii="Times New Roman" w:hAnsi="Times New Roman" w:eastAsia="仿宋" w:cs="Times New Roman"/>
                <w:color w:val="auto"/>
                <w:kern w:val="0"/>
                <w:sz w:val="24"/>
                <w:szCs w:val="24"/>
                <w:lang w:eastAsia="zh-CN"/>
              </w:rPr>
              <w:t>）</w:t>
            </w:r>
          </w:p>
        </w:tc>
        <w:tc>
          <w:tcPr>
            <w:tcW w:w="1381" w:type="pct"/>
            <w:noWrap w:val="0"/>
            <w:vAlign w:val="center"/>
          </w:tcPr>
          <w:p w14:paraId="1126862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CO</w:t>
            </w:r>
            <w:r>
              <w:rPr>
                <w:rFonts w:hint="default" w:ascii="Times New Roman" w:hAnsi="Times New Roman" w:eastAsia="仿宋" w:cs="Times New Roman"/>
                <w:color w:val="auto"/>
                <w:kern w:val="0"/>
                <w:sz w:val="24"/>
                <w:szCs w:val="24"/>
                <w:vertAlign w:val="subscript"/>
              </w:rPr>
              <w:t>2</w:t>
            </w:r>
            <w:r>
              <w:rPr>
                <w:rFonts w:hint="default" w:ascii="Times New Roman" w:hAnsi="Times New Roman" w:eastAsia="仿宋" w:cs="Times New Roman"/>
                <w:color w:val="auto"/>
                <w:kern w:val="0"/>
                <w:sz w:val="24"/>
                <w:szCs w:val="24"/>
              </w:rPr>
              <w:t>排放量（吨）</w:t>
            </w:r>
          </w:p>
        </w:tc>
      </w:tr>
      <w:tr w14:paraId="3375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pct"/>
            <w:noWrap w:val="0"/>
            <w:vAlign w:val="center"/>
          </w:tcPr>
          <w:p w14:paraId="0270C7E5">
            <w:pPr>
              <w:keepNext w:val="0"/>
              <w:keepLines w:val="0"/>
              <w:pageBreakBefore w:val="0"/>
              <w:widowControl/>
              <w:tabs>
                <w:tab w:val="left" w:pos="485"/>
              </w:tabs>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eastAsia="zh-CN"/>
              </w:rPr>
              <w:tab/>
            </w:r>
            <w:r>
              <w:rPr>
                <w:rFonts w:hint="eastAsia" w:ascii="Times New Roman" w:hAnsi="Times New Roman" w:eastAsia="仿宋" w:cs="Times New Roman"/>
                <w:color w:val="auto"/>
                <w:kern w:val="0"/>
                <w:sz w:val="24"/>
                <w:szCs w:val="24"/>
                <w:lang w:val="en-US" w:eastAsia="zh-CN"/>
              </w:rPr>
              <w:t>蒸汽能源消费</w:t>
            </w:r>
          </w:p>
        </w:tc>
        <w:tc>
          <w:tcPr>
            <w:tcW w:w="2097" w:type="pct"/>
            <w:noWrap w:val="0"/>
            <w:vAlign w:val="center"/>
          </w:tcPr>
          <w:p w14:paraId="75320DA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8891.72</w:t>
            </w:r>
          </w:p>
        </w:tc>
        <w:tc>
          <w:tcPr>
            <w:tcW w:w="1381" w:type="pct"/>
            <w:noWrap w:val="0"/>
            <w:vAlign w:val="center"/>
          </w:tcPr>
          <w:p w14:paraId="05C3C70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3683.09 </w:t>
            </w:r>
          </w:p>
        </w:tc>
      </w:tr>
    </w:tbl>
    <w:p w14:paraId="583BA8AA">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bCs w:val="0"/>
          <w:sz w:val="24"/>
          <w:szCs w:val="24"/>
          <w:lang w:val="en-US" w:eastAsia="zh-CN"/>
        </w:rPr>
      </w:pPr>
    </w:p>
    <w:p w14:paraId="4A806E79">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bCs w:val="0"/>
          <w:sz w:val="24"/>
          <w:szCs w:val="24"/>
          <w:lang w:val="en-US" w:eastAsia="zh-CN"/>
        </w:rPr>
      </w:pPr>
      <w:r>
        <w:rPr>
          <w:rFonts w:hint="default" w:ascii="Times New Roman" w:hAnsi="Times New Roman" w:eastAsia="仿宋" w:cs="Times New Roman"/>
          <w:b/>
          <w:bCs w:val="0"/>
          <w:sz w:val="24"/>
          <w:szCs w:val="24"/>
          <w:lang w:val="en-US" w:eastAsia="zh-CN"/>
        </w:rPr>
        <w:t>表3-</w:t>
      </w:r>
      <w:r>
        <w:rPr>
          <w:rFonts w:hint="eastAsia" w:ascii="Times New Roman" w:hAnsi="Times New Roman" w:eastAsia="仿宋" w:cs="Times New Roman"/>
          <w:b/>
          <w:bCs w:val="0"/>
          <w:sz w:val="24"/>
          <w:szCs w:val="24"/>
          <w:lang w:val="en-US" w:eastAsia="zh-CN"/>
        </w:rPr>
        <w:t>7</w:t>
      </w:r>
      <w:r>
        <w:rPr>
          <w:rFonts w:hint="default" w:ascii="Times New Roman" w:hAnsi="Times New Roman" w:eastAsia="仿宋" w:cs="Times New Roman"/>
          <w:b/>
          <w:bCs w:val="0"/>
          <w:sz w:val="24"/>
          <w:szCs w:val="24"/>
          <w:lang w:val="en-US" w:eastAsia="zh-CN"/>
        </w:rPr>
        <w:t xml:space="preserve"> </w:t>
      </w:r>
      <w:r>
        <w:rPr>
          <w:rFonts w:hint="eastAsia" w:ascii="Times New Roman" w:hAnsi="Times New Roman" w:eastAsia="仿宋" w:cs="Times New Roman"/>
          <w:b/>
          <w:bCs w:val="0"/>
          <w:sz w:val="24"/>
          <w:szCs w:val="24"/>
          <w:lang w:val="en-US" w:eastAsia="zh-CN"/>
        </w:rPr>
        <w:t xml:space="preserve"> </w:t>
      </w:r>
      <w:r>
        <w:rPr>
          <w:rFonts w:hint="default" w:ascii="Times New Roman" w:hAnsi="Times New Roman" w:eastAsia="仿宋" w:cs="Times New Roman"/>
          <w:b/>
          <w:bCs w:val="0"/>
          <w:sz w:val="24"/>
          <w:szCs w:val="24"/>
          <w:lang w:val="en-US" w:eastAsia="zh-CN"/>
        </w:rPr>
        <w:t>净购入的</w:t>
      </w:r>
      <w:r>
        <w:rPr>
          <w:rFonts w:hint="eastAsia" w:ascii="Times New Roman" w:hAnsi="Times New Roman" w:eastAsia="仿宋" w:cs="Times New Roman"/>
          <w:b/>
          <w:bCs w:val="0"/>
          <w:sz w:val="24"/>
          <w:szCs w:val="24"/>
          <w:lang w:val="en-US" w:eastAsia="zh-CN"/>
        </w:rPr>
        <w:t>天然气</w:t>
      </w:r>
      <w:r>
        <w:rPr>
          <w:rFonts w:hint="default" w:ascii="Times New Roman" w:hAnsi="Times New Roman" w:eastAsia="仿宋" w:cs="Times New Roman"/>
          <w:b/>
          <w:bCs w:val="0"/>
          <w:sz w:val="24"/>
          <w:szCs w:val="24"/>
          <w:lang w:val="en-US" w:eastAsia="zh-CN"/>
        </w:rPr>
        <w:t>消费的排放量计算</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1"/>
        <w:gridCol w:w="3574"/>
        <w:gridCol w:w="2354"/>
      </w:tblGrid>
      <w:tr w14:paraId="15AB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520" w:type="pct"/>
            <w:noWrap w:val="0"/>
            <w:vAlign w:val="center"/>
          </w:tcPr>
          <w:p w14:paraId="2CA3406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类型</w:t>
            </w:r>
          </w:p>
        </w:tc>
        <w:tc>
          <w:tcPr>
            <w:tcW w:w="2097" w:type="pct"/>
            <w:noWrap w:val="0"/>
            <w:vAlign w:val="center"/>
          </w:tcPr>
          <w:p w14:paraId="622A9C4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kern w:val="0"/>
                <w:sz w:val="24"/>
                <w:szCs w:val="24"/>
                <w:lang w:eastAsia="zh-CN"/>
              </w:rPr>
            </w:pPr>
            <w:r>
              <w:rPr>
                <w:rFonts w:hint="eastAsia" w:ascii="Times New Roman" w:hAnsi="Times New Roman" w:eastAsia="仿宋" w:cs="Times New Roman"/>
                <w:color w:val="auto"/>
                <w:kern w:val="0"/>
                <w:sz w:val="24"/>
                <w:szCs w:val="24"/>
                <w:lang w:val="en-US" w:eastAsia="zh-CN"/>
              </w:rPr>
              <w:t>天然气年</w:t>
            </w:r>
            <w:r>
              <w:rPr>
                <w:rFonts w:hint="default" w:ascii="Times New Roman" w:hAnsi="Times New Roman" w:eastAsia="仿宋" w:cs="Times New Roman"/>
                <w:color w:val="auto"/>
                <w:kern w:val="0"/>
                <w:sz w:val="24"/>
                <w:szCs w:val="24"/>
              </w:rPr>
              <w:t>净购入量</w:t>
            </w:r>
            <w:r>
              <w:rPr>
                <w:rFonts w:hint="eastAsia" w:ascii="Times New Roman" w:hAnsi="Times New Roman" w:eastAsia="仿宋" w:cs="Times New Roman"/>
                <w:color w:val="auto"/>
                <w:kern w:val="0"/>
                <w:sz w:val="24"/>
                <w:szCs w:val="24"/>
                <w:lang w:eastAsia="zh-CN"/>
              </w:rPr>
              <w:t>（</w:t>
            </w:r>
            <w:r>
              <w:rPr>
                <w:rFonts w:hint="eastAsia" w:ascii="Times New Roman" w:hAnsi="Times New Roman" w:eastAsia="仿宋" w:cs="Times New Roman"/>
                <w:color w:val="auto"/>
                <w:sz w:val="24"/>
                <w:szCs w:val="24"/>
                <w:lang w:val="en-US" w:eastAsia="zh-CN"/>
              </w:rPr>
              <w:t>Nm</w:t>
            </w:r>
            <w:r>
              <w:rPr>
                <w:rFonts w:hint="eastAsia" w:ascii="Times New Roman" w:hAnsi="Times New Roman" w:eastAsia="仿宋" w:cs="Times New Roman"/>
                <w:color w:val="auto"/>
                <w:sz w:val="24"/>
                <w:szCs w:val="24"/>
                <w:vertAlign w:val="superscript"/>
                <w:lang w:val="en-US" w:eastAsia="zh-CN"/>
              </w:rPr>
              <w:t>3</w:t>
            </w:r>
            <w:r>
              <w:rPr>
                <w:rFonts w:hint="eastAsia" w:ascii="Times New Roman" w:hAnsi="Times New Roman" w:eastAsia="仿宋" w:cs="Times New Roman"/>
                <w:color w:val="auto"/>
                <w:kern w:val="0"/>
                <w:sz w:val="24"/>
                <w:szCs w:val="24"/>
                <w:lang w:eastAsia="zh-CN"/>
              </w:rPr>
              <w:t>）</w:t>
            </w:r>
          </w:p>
        </w:tc>
        <w:tc>
          <w:tcPr>
            <w:tcW w:w="1381" w:type="pct"/>
            <w:noWrap w:val="0"/>
            <w:vAlign w:val="center"/>
          </w:tcPr>
          <w:p w14:paraId="0E7993B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CO</w:t>
            </w:r>
            <w:r>
              <w:rPr>
                <w:rFonts w:hint="default" w:ascii="Times New Roman" w:hAnsi="Times New Roman" w:eastAsia="仿宋" w:cs="Times New Roman"/>
                <w:color w:val="auto"/>
                <w:kern w:val="0"/>
                <w:sz w:val="24"/>
                <w:szCs w:val="24"/>
                <w:vertAlign w:val="subscript"/>
              </w:rPr>
              <w:t>2</w:t>
            </w:r>
            <w:r>
              <w:rPr>
                <w:rFonts w:hint="default" w:ascii="Times New Roman" w:hAnsi="Times New Roman" w:eastAsia="仿宋" w:cs="Times New Roman"/>
                <w:color w:val="auto"/>
                <w:kern w:val="0"/>
                <w:sz w:val="24"/>
                <w:szCs w:val="24"/>
              </w:rPr>
              <w:t>排放量（吨）</w:t>
            </w:r>
          </w:p>
        </w:tc>
      </w:tr>
      <w:tr w14:paraId="2857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pct"/>
            <w:noWrap w:val="0"/>
            <w:vAlign w:val="center"/>
          </w:tcPr>
          <w:p w14:paraId="1155F16C">
            <w:pPr>
              <w:keepNext w:val="0"/>
              <w:keepLines w:val="0"/>
              <w:pageBreakBefore w:val="0"/>
              <w:widowControl/>
              <w:tabs>
                <w:tab w:val="left" w:pos="485"/>
              </w:tabs>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eastAsia="zh-CN"/>
              </w:rPr>
              <w:tab/>
            </w:r>
            <w:r>
              <w:rPr>
                <w:rFonts w:hint="eastAsia" w:ascii="Times New Roman" w:hAnsi="Times New Roman" w:eastAsia="仿宋" w:cs="Times New Roman"/>
                <w:color w:val="auto"/>
                <w:kern w:val="0"/>
                <w:sz w:val="24"/>
                <w:szCs w:val="24"/>
                <w:lang w:val="en-US" w:eastAsia="zh-CN"/>
              </w:rPr>
              <w:t>天然气能源消费</w:t>
            </w:r>
          </w:p>
        </w:tc>
        <w:tc>
          <w:tcPr>
            <w:tcW w:w="2097" w:type="pct"/>
            <w:noWrap w:val="0"/>
            <w:vAlign w:val="center"/>
          </w:tcPr>
          <w:p w14:paraId="4246A93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653033.76</w:t>
            </w:r>
          </w:p>
        </w:tc>
        <w:tc>
          <w:tcPr>
            <w:tcW w:w="1381" w:type="pct"/>
            <w:noWrap w:val="0"/>
            <w:vAlign w:val="center"/>
          </w:tcPr>
          <w:p w14:paraId="1A3C990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1411.98 </w:t>
            </w:r>
          </w:p>
        </w:tc>
      </w:tr>
    </w:tbl>
    <w:p w14:paraId="54D29E56">
      <w:pPr>
        <w:rPr>
          <w:rFonts w:hint="eastAsia" w:ascii="Times New Roman" w:hAnsi="Times New Roman" w:eastAsia="仿宋" w:cs="Times New Roman"/>
          <w:b/>
          <w:sz w:val="36"/>
          <w:szCs w:val="36"/>
          <w:lang w:val="en-US" w:eastAsia="zh-CN"/>
        </w:rPr>
      </w:pPr>
      <w:r>
        <w:rPr>
          <w:rFonts w:hint="eastAsia" w:ascii="Times New Roman" w:hAnsi="Times New Roman" w:eastAsia="仿宋" w:cs="Times New Roman"/>
          <w:b/>
          <w:sz w:val="36"/>
          <w:szCs w:val="36"/>
          <w:lang w:val="en-US" w:eastAsia="zh-CN"/>
        </w:rPr>
        <w:br w:type="page"/>
      </w:r>
    </w:p>
    <w:p w14:paraId="3212868D">
      <w:pPr>
        <w:pStyle w:val="4"/>
        <w:bidi w:val="0"/>
        <w:rPr>
          <w:rFonts w:hint="eastAsia" w:ascii="Times New Roman" w:hAnsi="Times New Roman" w:eastAsia="仿宋" w:cs="Times New Roman"/>
          <w:b/>
          <w:sz w:val="36"/>
          <w:szCs w:val="36"/>
          <w:lang w:val="en-US" w:eastAsia="zh-CN"/>
        </w:rPr>
      </w:pPr>
      <w:r>
        <w:rPr>
          <w:rFonts w:hint="eastAsia" w:ascii="Times New Roman" w:hAnsi="Times New Roman" w:eastAsia="仿宋" w:cs="Times New Roman"/>
          <w:b/>
          <w:sz w:val="36"/>
          <w:szCs w:val="36"/>
          <w:lang w:val="en-US" w:eastAsia="zh-CN"/>
        </w:rPr>
        <w:t>4 核查结论</w:t>
      </w:r>
    </w:p>
    <w:p w14:paraId="0F3FD87B">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bCs w:val="0"/>
          <w:sz w:val="24"/>
          <w:szCs w:val="24"/>
          <w:lang w:val="en-US" w:eastAsia="zh-CN"/>
        </w:rPr>
      </w:pPr>
      <w:r>
        <w:rPr>
          <w:rFonts w:hint="default" w:ascii="Times New Roman" w:hAnsi="Times New Roman" w:eastAsia="仿宋" w:cs="Times New Roman"/>
          <w:b/>
          <w:bCs w:val="0"/>
          <w:sz w:val="24"/>
          <w:szCs w:val="24"/>
          <w:lang w:val="en-US" w:eastAsia="zh-CN"/>
        </w:rPr>
        <w:t>表</w:t>
      </w:r>
      <w:r>
        <w:rPr>
          <w:rFonts w:hint="eastAsia" w:ascii="Times New Roman" w:hAnsi="Times New Roman" w:eastAsia="仿宋" w:cs="Times New Roman"/>
          <w:b/>
          <w:bCs w:val="0"/>
          <w:sz w:val="24"/>
          <w:szCs w:val="24"/>
          <w:lang w:val="en-US" w:eastAsia="zh-CN"/>
        </w:rPr>
        <w:t xml:space="preserve">4-1 </w:t>
      </w:r>
      <w:r>
        <w:rPr>
          <w:rFonts w:hint="default" w:ascii="Times New Roman" w:hAnsi="Times New Roman" w:eastAsia="仿宋" w:cs="Times New Roman"/>
          <w:b/>
          <w:bCs w:val="0"/>
          <w:sz w:val="24"/>
          <w:szCs w:val="24"/>
          <w:lang w:val="en-US" w:eastAsia="zh-CN"/>
        </w:rPr>
        <w:t>报告主体</w:t>
      </w:r>
      <w:r>
        <w:rPr>
          <w:rFonts w:hint="eastAsia" w:ascii="Times New Roman" w:hAnsi="Times New Roman" w:eastAsia="仿宋" w:cs="Times New Roman"/>
          <w:b/>
          <w:bCs w:val="0"/>
          <w:sz w:val="24"/>
          <w:szCs w:val="24"/>
          <w:lang w:val="en-US" w:eastAsia="zh-CN"/>
        </w:rPr>
        <w:t>2024年</w:t>
      </w:r>
      <w:r>
        <w:rPr>
          <w:rFonts w:hint="default" w:ascii="Times New Roman" w:hAnsi="Times New Roman" w:eastAsia="仿宋" w:cs="Times New Roman"/>
          <w:b/>
          <w:bCs w:val="0"/>
          <w:sz w:val="24"/>
          <w:szCs w:val="24"/>
          <w:lang w:val="en-US" w:eastAsia="zh-CN"/>
        </w:rPr>
        <w:t>温室气体排放量汇总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2"/>
        <w:gridCol w:w="1328"/>
        <w:gridCol w:w="2130"/>
        <w:gridCol w:w="2130"/>
      </w:tblGrid>
      <w:tr w14:paraId="69AF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932" w:type="dxa"/>
            <w:vAlign w:val="center"/>
          </w:tcPr>
          <w:p w14:paraId="6F83DE70">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种类</w:t>
            </w:r>
          </w:p>
        </w:tc>
        <w:tc>
          <w:tcPr>
            <w:tcW w:w="1328" w:type="dxa"/>
            <w:vAlign w:val="center"/>
          </w:tcPr>
          <w:p w14:paraId="6BC8CFAF">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rPr>
              <w:t>碳排放</w:t>
            </w:r>
          </w:p>
          <w:p w14:paraId="39F57CA0">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bCs/>
                <w:color w:val="auto"/>
                <w:kern w:val="0"/>
                <w:sz w:val="24"/>
                <w:szCs w:val="24"/>
              </w:rPr>
              <w:t>环节</w:t>
            </w:r>
          </w:p>
        </w:tc>
        <w:tc>
          <w:tcPr>
            <w:tcW w:w="2130" w:type="dxa"/>
            <w:vAlign w:val="center"/>
          </w:tcPr>
          <w:p w14:paraId="1DEBCBC4">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4"/>
                <w:szCs w:val="24"/>
                <w:vertAlign w:val="baseline"/>
                <w:lang w:val="en-US" w:eastAsia="zh-CN"/>
              </w:rPr>
            </w:pPr>
            <w:r>
              <w:rPr>
                <w:rFonts w:hint="eastAsia" w:ascii="Times New Roman" w:hAnsi="Times New Roman" w:eastAsia="仿宋" w:cs="Times New Roman"/>
                <w:b/>
                <w:bCs/>
                <w:color w:val="auto"/>
                <w:sz w:val="24"/>
                <w:szCs w:val="24"/>
                <w:vertAlign w:val="baseline"/>
                <w:lang w:val="en-US" w:eastAsia="zh-CN"/>
              </w:rPr>
              <w:t>2024年</w:t>
            </w:r>
            <w:r>
              <w:rPr>
                <w:rFonts w:hint="default" w:ascii="Times New Roman" w:hAnsi="Times New Roman" w:eastAsia="仿宋" w:cs="Times New Roman"/>
                <w:b/>
                <w:bCs/>
                <w:color w:val="auto"/>
                <w:sz w:val="24"/>
                <w:szCs w:val="24"/>
                <w:vertAlign w:val="baseline"/>
                <w:lang w:val="en-US" w:eastAsia="zh-CN"/>
              </w:rPr>
              <w:t>排放量</w:t>
            </w:r>
          </w:p>
        </w:tc>
        <w:tc>
          <w:tcPr>
            <w:tcW w:w="2130" w:type="dxa"/>
            <w:vAlign w:val="center"/>
          </w:tcPr>
          <w:p w14:paraId="67AB0B5E">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4"/>
                <w:szCs w:val="24"/>
                <w:vertAlign w:val="baseline"/>
                <w:lang w:val="en-US" w:eastAsia="zh-CN"/>
              </w:rPr>
            </w:pPr>
            <w:r>
              <w:rPr>
                <w:rFonts w:hint="eastAsia" w:ascii="Times New Roman" w:hAnsi="Times New Roman" w:eastAsia="仿宋" w:cs="Times New Roman"/>
                <w:b/>
                <w:bCs/>
                <w:color w:val="auto"/>
                <w:sz w:val="24"/>
                <w:szCs w:val="24"/>
                <w:vertAlign w:val="baseline"/>
                <w:lang w:val="en-US" w:eastAsia="zh-CN"/>
              </w:rPr>
              <w:t>占比（%）</w:t>
            </w:r>
          </w:p>
        </w:tc>
      </w:tr>
      <w:tr w14:paraId="2971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14:paraId="79F6BD12">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净购入的电力</w:t>
            </w:r>
            <w:r>
              <w:rPr>
                <w:rFonts w:hint="eastAsia" w:ascii="Times New Roman" w:hAnsi="Times New Roman" w:eastAsia="仿宋" w:cs="Times New Roman"/>
                <w:b w:val="0"/>
                <w:bCs w:val="0"/>
                <w:color w:val="auto"/>
                <w:sz w:val="24"/>
                <w:szCs w:val="24"/>
                <w:vertAlign w:val="baseline"/>
                <w:lang w:val="en-US" w:eastAsia="zh-CN"/>
              </w:rPr>
              <w:t>消费</w:t>
            </w:r>
            <w:r>
              <w:rPr>
                <w:rFonts w:hint="default" w:ascii="Times New Roman" w:hAnsi="Times New Roman" w:eastAsia="仿宋" w:cs="Times New Roman"/>
                <w:b w:val="0"/>
                <w:bCs w:val="0"/>
                <w:color w:val="auto"/>
                <w:sz w:val="24"/>
                <w:szCs w:val="24"/>
                <w:vertAlign w:val="baseline"/>
              </w:rPr>
              <w:t>对应</w:t>
            </w:r>
            <w:r>
              <w:rPr>
                <w:rFonts w:hint="eastAsia" w:ascii="Times New Roman" w:hAnsi="Times New Roman" w:eastAsia="仿宋" w:cs="Times New Roman"/>
                <w:b w:val="0"/>
                <w:bCs w:val="0"/>
                <w:color w:val="auto"/>
                <w:sz w:val="24"/>
                <w:szCs w:val="24"/>
                <w:vertAlign w:val="baseline"/>
                <w:lang w:val="en-US" w:eastAsia="zh-CN"/>
              </w:rPr>
              <w:t>产生</w:t>
            </w:r>
            <w:r>
              <w:rPr>
                <w:rFonts w:hint="default" w:ascii="Times New Roman" w:hAnsi="Times New Roman" w:eastAsia="仿宋" w:cs="Times New Roman"/>
                <w:b w:val="0"/>
                <w:bCs w:val="0"/>
                <w:color w:val="auto"/>
                <w:sz w:val="24"/>
                <w:szCs w:val="24"/>
                <w:vertAlign w:val="baseline"/>
              </w:rPr>
              <w:t>的CO</w:t>
            </w:r>
            <w:r>
              <w:rPr>
                <w:rFonts w:hint="default" w:ascii="Times New Roman" w:hAnsi="Times New Roman" w:eastAsia="仿宋" w:cs="Times New Roman"/>
                <w:b w:val="0"/>
                <w:bCs w:val="0"/>
                <w:color w:val="auto"/>
                <w:sz w:val="24"/>
                <w:szCs w:val="24"/>
                <w:vertAlign w:val="subscript"/>
              </w:rPr>
              <w:t>2</w:t>
            </w:r>
            <w:r>
              <w:rPr>
                <w:rFonts w:hint="default" w:ascii="Times New Roman" w:hAnsi="Times New Roman" w:eastAsia="仿宋" w:cs="Times New Roman"/>
                <w:b w:val="0"/>
                <w:bCs w:val="0"/>
                <w:color w:val="auto"/>
                <w:sz w:val="24"/>
                <w:szCs w:val="24"/>
                <w:vertAlign w:val="baseline"/>
              </w:rPr>
              <w:t>排放量</w:t>
            </w:r>
          </w:p>
        </w:tc>
        <w:tc>
          <w:tcPr>
            <w:tcW w:w="1328" w:type="dxa"/>
            <w:vAlign w:val="center"/>
          </w:tcPr>
          <w:p w14:paraId="03FB6C19">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rPr>
            </w:pPr>
            <w:r>
              <w:rPr>
                <w:rFonts w:hint="default" w:ascii="Times New Roman" w:hAnsi="Times New Roman" w:eastAsia="仿宋" w:cs="Times New Roman"/>
                <w:b w:val="0"/>
                <w:bCs w:val="0"/>
                <w:color w:val="auto"/>
                <w:kern w:val="0"/>
                <w:sz w:val="24"/>
                <w:szCs w:val="24"/>
              </w:rPr>
              <w:t>全流程</w:t>
            </w:r>
          </w:p>
        </w:tc>
        <w:tc>
          <w:tcPr>
            <w:tcW w:w="2130" w:type="dxa"/>
            <w:vAlign w:val="center"/>
          </w:tcPr>
          <w:p w14:paraId="18FE583C">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val="0"/>
                <w:bCs w:val="0"/>
                <w:color w:val="auto"/>
                <w:kern w:val="0"/>
                <w:sz w:val="24"/>
                <w:szCs w:val="24"/>
                <w:u w:val="none"/>
                <w:lang w:val="en-US" w:eastAsia="zh-CN"/>
              </w:rPr>
            </w:pPr>
            <w:r>
              <w:rPr>
                <w:rFonts w:hint="eastAsia" w:ascii="Times New Roman" w:hAnsi="Times New Roman" w:eastAsia="仿宋" w:cs="Times New Roman"/>
                <w:b w:val="0"/>
                <w:bCs w:val="0"/>
                <w:color w:val="auto"/>
                <w:kern w:val="0"/>
                <w:sz w:val="24"/>
                <w:szCs w:val="24"/>
                <w:u w:val="none"/>
                <w:lang w:val="en-US" w:eastAsia="zh-CN"/>
              </w:rPr>
              <w:t xml:space="preserve">9270.93 </w:t>
            </w:r>
          </w:p>
        </w:tc>
        <w:tc>
          <w:tcPr>
            <w:tcW w:w="2130" w:type="dxa"/>
            <w:vAlign w:val="center"/>
          </w:tcPr>
          <w:p w14:paraId="51C495E4">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val="0"/>
                <w:bCs w:val="0"/>
                <w:color w:val="auto"/>
                <w:kern w:val="0"/>
                <w:sz w:val="24"/>
                <w:szCs w:val="24"/>
                <w:u w:val="none"/>
                <w:lang w:val="en-US" w:eastAsia="zh-CN"/>
              </w:rPr>
            </w:pPr>
            <w:r>
              <w:rPr>
                <w:rFonts w:hint="eastAsia" w:ascii="Times New Roman" w:hAnsi="Times New Roman" w:eastAsia="仿宋" w:cs="Times New Roman"/>
                <w:b w:val="0"/>
                <w:bCs w:val="0"/>
                <w:color w:val="auto"/>
                <w:kern w:val="0"/>
                <w:sz w:val="24"/>
                <w:szCs w:val="24"/>
                <w:u w:val="none"/>
                <w:lang w:val="en-US" w:eastAsia="zh-CN"/>
              </w:rPr>
              <w:t>65%</w:t>
            </w:r>
          </w:p>
        </w:tc>
      </w:tr>
      <w:tr w14:paraId="6BAD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14:paraId="2E50F95E">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en-US" w:bidi="ar-SA"/>
              </w:rPr>
            </w:pPr>
            <w:r>
              <w:rPr>
                <w:rFonts w:hint="default" w:ascii="Times New Roman" w:hAnsi="Times New Roman" w:eastAsia="仿宋" w:cs="Times New Roman"/>
                <w:b w:val="0"/>
                <w:bCs w:val="0"/>
                <w:color w:val="auto"/>
                <w:sz w:val="24"/>
                <w:szCs w:val="24"/>
                <w:vertAlign w:val="baseline"/>
              </w:rPr>
              <w:t>净购入的</w:t>
            </w:r>
            <w:r>
              <w:rPr>
                <w:rFonts w:hint="eastAsia" w:ascii="Times New Roman" w:hAnsi="Times New Roman" w:eastAsia="仿宋" w:cs="Times New Roman"/>
                <w:b w:val="0"/>
                <w:bCs w:val="0"/>
                <w:color w:val="auto"/>
                <w:sz w:val="24"/>
                <w:szCs w:val="24"/>
                <w:vertAlign w:val="baseline"/>
                <w:lang w:val="en-US" w:eastAsia="zh-CN"/>
              </w:rPr>
              <w:t>蒸汽消费</w:t>
            </w:r>
            <w:r>
              <w:rPr>
                <w:rFonts w:hint="default" w:ascii="Times New Roman" w:hAnsi="Times New Roman" w:eastAsia="仿宋" w:cs="Times New Roman"/>
                <w:b w:val="0"/>
                <w:bCs w:val="0"/>
                <w:color w:val="auto"/>
                <w:sz w:val="24"/>
                <w:szCs w:val="24"/>
                <w:vertAlign w:val="baseline"/>
              </w:rPr>
              <w:t>对应</w:t>
            </w:r>
            <w:r>
              <w:rPr>
                <w:rFonts w:hint="eastAsia" w:ascii="Times New Roman" w:hAnsi="Times New Roman" w:eastAsia="仿宋" w:cs="Times New Roman"/>
                <w:b w:val="0"/>
                <w:bCs w:val="0"/>
                <w:color w:val="auto"/>
                <w:sz w:val="24"/>
                <w:szCs w:val="24"/>
                <w:vertAlign w:val="baseline"/>
                <w:lang w:val="en-US" w:eastAsia="zh-CN"/>
              </w:rPr>
              <w:t>产生</w:t>
            </w:r>
            <w:r>
              <w:rPr>
                <w:rFonts w:hint="default" w:ascii="Times New Roman" w:hAnsi="Times New Roman" w:eastAsia="仿宋" w:cs="Times New Roman"/>
                <w:b w:val="0"/>
                <w:bCs w:val="0"/>
                <w:color w:val="auto"/>
                <w:sz w:val="24"/>
                <w:szCs w:val="24"/>
                <w:vertAlign w:val="baseline"/>
              </w:rPr>
              <w:t>的CO</w:t>
            </w:r>
            <w:r>
              <w:rPr>
                <w:rFonts w:hint="default" w:ascii="Times New Roman" w:hAnsi="Times New Roman" w:eastAsia="仿宋" w:cs="Times New Roman"/>
                <w:b w:val="0"/>
                <w:bCs w:val="0"/>
                <w:color w:val="auto"/>
                <w:sz w:val="24"/>
                <w:szCs w:val="24"/>
                <w:vertAlign w:val="subscript"/>
              </w:rPr>
              <w:t>2</w:t>
            </w:r>
            <w:r>
              <w:rPr>
                <w:rFonts w:hint="default" w:ascii="Times New Roman" w:hAnsi="Times New Roman" w:eastAsia="仿宋" w:cs="Times New Roman"/>
                <w:b w:val="0"/>
                <w:bCs w:val="0"/>
                <w:color w:val="auto"/>
                <w:sz w:val="24"/>
                <w:szCs w:val="24"/>
                <w:vertAlign w:val="baseline"/>
              </w:rPr>
              <w:t>排放量</w:t>
            </w:r>
          </w:p>
        </w:tc>
        <w:tc>
          <w:tcPr>
            <w:tcW w:w="1328" w:type="dxa"/>
            <w:vAlign w:val="center"/>
          </w:tcPr>
          <w:p w14:paraId="46CC6822">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rPr>
              <w:t>全流程</w:t>
            </w:r>
          </w:p>
        </w:tc>
        <w:tc>
          <w:tcPr>
            <w:tcW w:w="2130" w:type="dxa"/>
            <w:vAlign w:val="center"/>
          </w:tcPr>
          <w:p w14:paraId="42E440AE">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Times New Roman" w:hAnsi="Times New Roman" w:eastAsia="仿宋" w:cs="Times New Roman"/>
                <w:b w:val="0"/>
                <w:bCs w:val="0"/>
                <w:color w:val="auto"/>
                <w:kern w:val="0"/>
                <w:sz w:val="24"/>
                <w:szCs w:val="24"/>
                <w:u w:val="none"/>
                <w:lang w:val="en-US" w:eastAsia="zh-CN"/>
              </w:rPr>
            </w:pPr>
            <w:r>
              <w:rPr>
                <w:rFonts w:hint="eastAsia" w:ascii="Times New Roman" w:hAnsi="Times New Roman" w:eastAsia="仿宋" w:cs="Times New Roman"/>
                <w:b w:val="0"/>
                <w:bCs w:val="0"/>
                <w:color w:val="auto"/>
                <w:kern w:val="0"/>
                <w:sz w:val="24"/>
                <w:szCs w:val="24"/>
                <w:u w:val="none"/>
                <w:lang w:val="en-US" w:eastAsia="zh-CN"/>
              </w:rPr>
              <w:t xml:space="preserve">3683.09 </w:t>
            </w:r>
          </w:p>
        </w:tc>
        <w:tc>
          <w:tcPr>
            <w:tcW w:w="2130" w:type="dxa"/>
            <w:vAlign w:val="center"/>
          </w:tcPr>
          <w:p w14:paraId="6C004C99">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val="0"/>
                <w:bCs w:val="0"/>
                <w:color w:val="auto"/>
                <w:kern w:val="0"/>
                <w:sz w:val="24"/>
                <w:szCs w:val="24"/>
                <w:u w:val="none"/>
                <w:lang w:val="en-US" w:eastAsia="zh-CN"/>
              </w:rPr>
            </w:pPr>
            <w:r>
              <w:rPr>
                <w:rFonts w:hint="eastAsia" w:ascii="Times New Roman" w:hAnsi="Times New Roman" w:eastAsia="仿宋" w:cs="Times New Roman"/>
                <w:b w:val="0"/>
                <w:bCs w:val="0"/>
                <w:color w:val="auto"/>
                <w:kern w:val="0"/>
                <w:sz w:val="24"/>
                <w:szCs w:val="24"/>
                <w:u w:val="none"/>
                <w:lang w:val="en-US" w:eastAsia="zh-CN"/>
              </w:rPr>
              <w:t>25%</w:t>
            </w:r>
          </w:p>
        </w:tc>
      </w:tr>
      <w:tr w14:paraId="04B7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14:paraId="7F56A794">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 w:cs="Times New Roman"/>
                <w:b w:val="0"/>
                <w:bCs w:val="0"/>
                <w:color w:val="auto"/>
                <w:sz w:val="24"/>
                <w:szCs w:val="24"/>
                <w:vertAlign w:val="baseline"/>
                <w:lang w:val="en-US" w:eastAsia="zh-CN"/>
              </w:rPr>
            </w:pPr>
            <w:r>
              <w:rPr>
                <w:rFonts w:hint="eastAsia" w:ascii="Times New Roman" w:hAnsi="Times New Roman" w:eastAsia="仿宋" w:cs="Times New Roman"/>
                <w:b w:val="0"/>
                <w:bCs w:val="0"/>
                <w:color w:val="auto"/>
                <w:sz w:val="24"/>
                <w:szCs w:val="24"/>
                <w:vertAlign w:val="baseline"/>
                <w:lang w:val="en-US" w:eastAsia="zh-CN"/>
              </w:rPr>
              <w:t>净购入的化石能源消费对应产生的CO</w:t>
            </w:r>
            <w:r>
              <w:rPr>
                <w:rFonts w:hint="eastAsia" w:ascii="Times New Roman" w:hAnsi="Times New Roman" w:eastAsia="仿宋" w:cs="Times New Roman"/>
                <w:b w:val="0"/>
                <w:bCs w:val="0"/>
                <w:color w:val="auto"/>
                <w:sz w:val="24"/>
                <w:szCs w:val="24"/>
                <w:vertAlign w:val="subscript"/>
                <w:lang w:val="en-US" w:eastAsia="zh-CN"/>
              </w:rPr>
              <w:t>2</w:t>
            </w:r>
            <w:r>
              <w:rPr>
                <w:rFonts w:hint="eastAsia" w:ascii="Times New Roman" w:hAnsi="Times New Roman" w:eastAsia="仿宋" w:cs="Times New Roman"/>
                <w:b w:val="0"/>
                <w:bCs w:val="0"/>
                <w:color w:val="auto"/>
                <w:sz w:val="24"/>
                <w:szCs w:val="24"/>
                <w:vertAlign w:val="baseline"/>
                <w:lang w:val="en-US" w:eastAsia="zh-CN"/>
              </w:rPr>
              <w:t>排放量</w:t>
            </w:r>
          </w:p>
        </w:tc>
        <w:tc>
          <w:tcPr>
            <w:tcW w:w="1328" w:type="dxa"/>
            <w:vAlign w:val="center"/>
          </w:tcPr>
          <w:p w14:paraId="2027FB38">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b w:val="0"/>
                <w:bCs w:val="0"/>
                <w:color w:val="auto"/>
                <w:kern w:val="0"/>
                <w:sz w:val="24"/>
                <w:szCs w:val="24"/>
                <w:lang w:val="en-US" w:eastAsia="zh-CN"/>
              </w:rPr>
              <w:t>全流程</w:t>
            </w:r>
          </w:p>
        </w:tc>
        <w:tc>
          <w:tcPr>
            <w:tcW w:w="2130" w:type="dxa"/>
            <w:vAlign w:val="center"/>
          </w:tcPr>
          <w:p w14:paraId="542B656B">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val="0"/>
                <w:bCs w:val="0"/>
                <w:color w:val="auto"/>
                <w:kern w:val="0"/>
                <w:sz w:val="24"/>
                <w:szCs w:val="24"/>
                <w:u w:val="none"/>
                <w:lang w:val="en-US" w:eastAsia="zh-CN"/>
              </w:rPr>
            </w:pPr>
            <w:r>
              <w:rPr>
                <w:rFonts w:hint="eastAsia" w:ascii="Times New Roman" w:hAnsi="Times New Roman" w:eastAsia="仿宋" w:cs="Times New Roman"/>
                <w:b w:val="0"/>
                <w:bCs w:val="0"/>
                <w:color w:val="auto"/>
                <w:kern w:val="0"/>
                <w:sz w:val="24"/>
                <w:szCs w:val="24"/>
                <w:u w:val="none"/>
                <w:lang w:val="en-US" w:eastAsia="zh-CN"/>
              </w:rPr>
              <w:t xml:space="preserve">1411.98 </w:t>
            </w:r>
          </w:p>
        </w:tc>
        <w:tc>
          <w:tcPr>
            <w:tcW w:w="2130" w:type="dxa"/>
            <w:vAlign w:val="center"/>
          </w:tcPr>
          <w:p w14:paraId="25E4FA26">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val="0"/>
                <w:bCs w:val="0"/>
                <w:color w:val="auto"/>
                <w:kern w:val="0"/>
                <w:sz w:val="24"/>
                <w:szCs w:val="24"/>
                <w:u w:val="none"/>
                <w:lang w:val="en-US" w:eastAsia="zh-CN"/>
              </w:rPr>
            </w:pPr>
            <w:r>
              <w:rPr>
                <w:rFonts w:hint="eastAsia" w:ascii="Times New Roman" w:hAnsi="Times New Roman" w:eastAsia="仿宋" w:cs="Times New Roman"/>
                <w:b w:val="0"/>
                <w:bCs w:val="0"/>
                <w:color w:val="auto"/>
                <w:kern w:val="0"/>
                <w:sz w:val="24"/>
                <w:szCs w:val="24"/>
                <w:u w:val="none"/>
                <w:lang w:val="en-US" w:eastAsia="zh-CN"/>
              </w:rPr>
              <w:t>10%</w:t>
            </w:r>
          </w:p>
        </w:tc>
      </w:tr>
      <w:tr w14:paraId="02B6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14:paraId="1E4CE3A4">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 w:cs="Times New Roman"/>
                <w:b w:val="0"/>
                <w:bCs w:val="0"/>
                <w:color w:val="auto"/>
                <w:sz w:val="24"/>
                <w:szCs w:val="24"/>
                <w:vertAlign w:val="baseline"/>
                <w:lang w:val="en-US" w:eastAsia="zh-CN"/>
              </w:rPr>
            </w:pPr>
            <w:r>
              <w:rPr>
                <w:rFonts w:hint="eastAsia" w:ascii="Times New Roman" w:hAnsi="Times New Roman" w:eastAsia="仿宋" w:cs="Times New Roman"/>
                <w:b w:val="0"/>
                <w:bCs w:val="0"/>
                <w:color w:val="auto"/>
                <w:sz w:val="24"/>
                <w:szCs w:val="24"/>
                <w:vertAlign w:val="baseline"/>
                <w:lang w:val="en-US" w:eastAsia="zh-CN"/>
              </w:rPr>
              <w:t>合计</w:t>
            </w:r>
          </w:p>
        </w:tc>
        <w:tc>
          <w:tcPr>
            <w:tcW w:w="1328" w:type="dxa"/>
            <w:vAlign w:val="center"/>
          </w:tcPr>
          <w:p w14:paraId="520B87AF">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b w:val="0"/>
                <w:bCs w:val="0"/>
                <w:color w:val="auto"/>
                <w:kern w:val="0"/>
                <w:sz w:val="24"/>
                <w:szCs w:val="24"/>
                <w:lang w:val="en-US" w:eastAsia="zh-CN"/>
              </w:rPr>
              <w:t>/</w:t>
            </w:r>
          </w:p>
        </w:tc>
        <w:tc>
          <w:tcPr>
            <w:tcW w:w="2130" w:type="dxa"/>
            <w:vAlign w:val="center"/>
          </w:tcPr>
          <w:p w14:paraId="6E4EC3DA">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Times New Roman" w:hAnsi="Times New Roman" w:eastAsia="仿宋" w:cs="Times New Roman"/>
                <w:b w:val="0"/>
                <w:bCs w:val="0"/>
                <w:color w:val="auto"/>
                <w:kern w:val="0"/>
                <w:sz w:val="24"/>
                <w:szCs w:val="24"/>
                <w:u w:val="none"/>
                <w:lang w:val="en-US" w:eastAsia="zh-CN"/>
              </w:rPr>
            </w:pPr>
            <w:r>
              <w:rPr>
                <w:rFonts w:hint="eastAsia" w:ascii="Times New Roman" w:hAnsi="Times New Roman" w:eastAsia="仿宋" w:cs="Times New Roman"/>
                <w:b w:val="0"/>
                <w:bCs w:val="0"/>
                <w:color w:val="auto"/>
                <w:kern w:val="0"/>
                <w:sz w:val="24"/>
                <w:szCs w:val="24"/>
                <w:u w:val="none"/>
                <w:lang w:val="en-US" w:eastAsia="zh-CN"/>
              </w:rPr>
              <w:t xml:space="preserve">14366.00 </w:t>
            </w:r>
          </w:p>
        </w:tc>
        <w:tc>
          <w:tcPr>
            <w:tcW w:w="2130" w:type="dxa"/>
            <w:vAlign w:val="center"/>
          </w:tcPr>
          <w:p w14:paraId="147C069E">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Times New Roman" w:hAnsi="Times New Roman" w:eastAsia="仿宋" w:cs="Times New Roman"/>
                <w:b w:val="0"/>
                <w:bCs w:val="0"/>
                <w:color w:val="auto"/>
                <w:kern w:val="0"/>
                <w:sz w:val="24"/>
                <w:szCs w:val="24"/>
                <w:u w:val="none"/>
                <w:lang w:val="en-US" w:eastAsia="zh-CN"/>
              </w:rPr>
            </w:pPr>
            <w:r>
              <w:rPr>
                <w:rFonts w:hint="eastAsia" w:ascii="Times New Roman" w:hAnsi="Times New Roman" w:eastAsia="仿宋" w:cs="Times New Roman"/>
                <w:b w:val="0"/>
                <w:bCs w:val="0"/>
                <w:color w:val="auto"/>
                <w:kern w:val="0"/>
                <w:sz w:val="24"/>
                <w:szCs w:val="24"/>
                <w:u w:val="none"/>
                <w:lang w:val="en-US" w:eastAsia="zh-CN"/>
              </w:rPr>
              <w:t>100%</w:t>
            </w:r>
          </w:p>
        </w:tc>
      </w:tr>
    </w:tbl>
    <w:p w14:paraId="2DF419F2">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仿宋" w:cs="Times New Roman"/>
          <w:b/>
          <w:bCs w:val="0"/>
          <w:sz w:val="24"/>
          <w:szCs w:val="24"/>
          <w:lang w:val="en-US" w:eastAsia="zh-CN"/>
        </w:rPr>
      </w:pPr>
      <w:r>
        <w:rPr>
          <w:rFonts w:hint="eastAsia" w:ascii="Times New Roman" w:hAnsi="Times New Roman" w:eastAsia="仿宋" w:cs="Times New Roman"/>
          <w:b/>
          <w:bCs w:val="0"/>
          <w:sz w:val="24"/>
          <w:szCs w:val="24"/>
          <w:lang w:val="en-US" w:eastAsia="zh-CN"/>
        </w:rPr>
        <w:drawing>
          <wp:inline distT="0" distB="0" distL="114300" distR="114300">
            <wp:extent cx="3702050" cy="2282190"/>
            <wp:effectExtent l="4445" t="5080" r="8255" b="177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C21FD2">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bCs w:val="0"/>
          <w:sz w:val="24"/>
          <w:szCs w:val="24"/>
          <w:lang w:val="en-US" w:eastAsia="zh-CN"/>
        </w:rPr>
      </w:pPr>
      <w:r>
        <w:rPr>
          <w:rFonts w:hint="eastAsia" w:ascii="Times New Roman" w:hAnsi="Times New Roman" w:eastAsia="仿宋" w:cs="Times New Roman"/>
          <w:b/>
          <w:bCs w:val="0"/>
          <w:sz w:val="24"/>
          <w:szCs w:val="24"/>
          <w:lang w:val="en-US" w:eastAsia="zh-CN"/>
        </w:rPr>
        <w:t>图4-1 2024年</w:t>
      </w:r>
      <w:r>
        <w:rPr>
          <w:rFonts w:hint="default" w:ascii="Times New Roman" w:hAnsi="Times New Roman" w:eastAsia="仿宋" w:cs="Times New Roman"/>
          <w:b/>
          <w:bCs w:val="0"/>
          <w:sz w:val="24"/>
          <w:szCs w:val="24"/>
          <w:lang w:val="en-US" w:eastAsia="zh-CN"/>
        </w:rPr>
        <w:t>温室气体排放量</w:t>
      </w:r>
      <w:r>
        <w:rPr>
          <w:rFonts w:hint="eastAsia" w:ascii="Times New Roman" w:hAnsi="Times New Roman" w:eastAsia="仿宋" w:cs="Times New Roman"/>
          <w:b/>
          <w:bCs w:val="0"/>
          <w:sz w:val="24"/>
          <w:szCs w:val="24"/>
          <w:lang w:val="en-US" w:eastAsia="zh-CN"/>
        </w:rPr>
        <w:t>分布图</w:t>
      </w:r>
    </w:p>
    <w:p w14:paraId="0B7C89C1">
      <w:pPr>
        <w:keepNext w:val="0"/>
        <w:keepLines w:val="0"/>
        <w:pageBreakBefore w:val="0"/>
        <w:widowControl w:val="0"/>
        <w:kinsoku/>
        <w:wordWrap/>
        <w:overflowPunct/>
        <w:topLinePunct w:val="0"/>
        <w:autoSpaceDE w:val="0"/>
        <w:autoSpaceDN w:val="0"/>
        <w:bidi w:val="0"/>
        <w:adjustRightInd w:val="0"/>
        <w:snapToGrid/>
        <w:spacing w:after="0" w:line="360" w:lineRule="auto"/>
        <w:ind w:right="0" w:firstLine="601"/>
        <w:textAlignment w:val="auto"/>
        <w:rPr>
          <w:rFonts w:hint="default" w:ascii="Times New Roman" w:hAnsi="Times New Roman" w:eastAsia="仿宋" w:cs="Times New Roman"/>
          <w:b/>
          <w:sz w:val="28"/>
          <w:szCs w:val="28"/>
          <w:lang w:eastAsia="zh-CN"/>
        </w:rPr>
      </w:pPr>
      <w:r>
        <w:rPr>
          <w:rFonts w:hint="default" w:ascii="Times New Roman" w:hAnsi="Times New Roman" w:eastAsia="仿宋" w:cs="Times New Roman"/>
          <w:b/>
          <w:sz w:val="28"/>
          <w:szCs w:val="28"/>
          <w:lang w:eastAsia="zh-CN"/>
        </w:rPr>
        <w:t>经核查，企业主体温室气体核算排放因子数据及来源符合《</w:t>
      </w:r>
      <w:r>
        <w:rPr>
          <w:rFonts w:hint="eastAsia" w:ascii="Times New Roman" w:hAnsi="Times New Roman" w:eastAsia="仿宋" w:cs="Times New Roman"/>
          <w:b/>
          <w:sz w:val="28"/>
          <w:szCs w:val="28"/>
          <w:lang w:val="en-US" w:eastAsia="zh-CN"/>
        </w:rPr>
        <w:t>通则</w:t>
      </w:r>
      <w:r>
        <w:rPr>
          <w:rFonts w:hint="default" w:ascii="Times New Roman" w:hAnsi="Times New Roman" w:eastAsia="仿宋" w:cs="Times New Roman"/>
          <w:b/>
          <w:sz w:val="28"/>
          <w:szCs w:val="28"/>
          <w:lang w:eastAsia="zh-CN"/>
        </w:rPr>
        <w:t>》中温室气体排放量核算排放因子数据及来源要求，排放因子均选自国家最新区域排放因子缺省值。</w:t>
      </w:r>
    </w:p>
    <w:p w14:paraId="0FD21E6A">
      <w:pPr>
        <w:keepNext w:val="0"/>
        <w:keepLines w:val="0"/>
        <w:pageBreakBefore w:val="0"/>
        <w:widowControl w:val="0"/>
        <w:kinsoku/>
        <w:wordWrap/>
        <w:overflowPunct/>
        <w:topLinePunct w:val="0"/>
        <w:autoSpaceDE w:val="0"/>
        <w:autoSpaceDN w:val="0"/>
        <w:bidi w:val="0"/>
        <w:adjustRightInd w:val="0"/>
        <w:snapToGrid/>
        <w:spacing w:after="0" w:line="360" w:lineRule="auto"/>
        <w:ind w:right="0" w:firstLine="601"/>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本审核报告真实、可靠，如报告中的信息与实际情况不符，本机构将承担相应的法律责任。</w:t>
      </w:r>
    </w:p>
    <w:p w14:paraId="28B39FD1">
      <w:pPr>
        <w:pStyle w:val="2"/>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 xml:space="preserve">                               </w:t>
      </w:r>
    </w:p>
    <w:p w14:paraId="56A6F182">
      <w:pPr>
        <w:pStyle w:val="2"/>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drawing>
          <wp:anchor distT="0" distB="0" distL="114300" distR="114300" simplePos="0" relativeHeight="251660288" behindDoc="0" locked="0" layoutInCell="1" allowOverlap="1">
            <wp:simplePos x="0" y="0"/>
            <wp:positionH relativeFrom="column">
              <wp:posOffset>4382770</wp:posOffset>
            </wp:positionH>
            <wp:positionV relativeFrom="paragraph">
              <wp:posOffset>-333375</wp:posOffset>
            </wp:positionV>
            <wp:extent cx="492760" cy="1214120"/>
            <wp:effectExtent l="0" t="0" r="5080" b="25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biLevel thresh="75000"/>
                      <a:extLst>
                        <a:ext uri="{BEBA8EAE-BF5A-486C-A8C5-ECC9F3942E4B}">
                          <a14:imgProps xmlns:a14="http://schemas.microsoft.com/office/drawing/2010/main">
                            <a14:imgLayer r:embed="rId21">
                              <a14:imgEffect>
                                <a14:brightnessContrast bright="40000" contrast="-40000"/>
                              </a14:imgEffect>
                              <a14:imgEffect>
                                <a14:sharpenSoften amount="50000"/>
                              </a14:imgEffect>
                            </a14:imgLayer>
                          </a14:imgProps>
                        </a:ext>
                      </a:extLst>
                    </a:blip>
                    <a:srcRect l="9463" t="24519" r="45152" b="25043"/>
                    <a:stretch>
                      <a:fillRect/>
                    </a:stretch>
                  </pic:blipFill>
                  <pic:spPr>
                    <a:xfrm rot="16200000">
                      <a:off x="0" y="0"/>
                      <a:ext cx="492760" cy="1214120"/>
                    </a:xfrm>
                    <a:prstGeom prst="rect">
                      <a:avLst/>
                    </a:prstGeom>
                    <a:ln>
                      <a:noFill/>
                    </a:ln>
                  </pic:spPr>
                </pic:pic>
              </a:graphicData>
            </a:graphic>
          </wp:anchor>
        </w:drawing>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eastAsia="zh-CN"/>
        </w:rPr>
        <w:t>法人（签字）：</w:t>
      </w:r>
    </w:p>
    <w:p w14:paraId="0BF845B3">
      <w:pPr>
        <w:autoSpaceDE w:val="0"/>
        <w:autoSpaceDN w:val="0"/>
        <w:adjustRightInd w:val="0"/>
        <w:spacing w:before="33" w:line="360" w:lineRule="auto"/>
        <w:ind w:right="-20" w:firstLine="600"/>
        <w:jc w:val="righ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 xml:space="preserve">                                 </w:t>
      </w:r>
      <w:r>
        <w:rPr>
          <w:rFonts w:hint="eastAsia" w:ascii="Times New Roman" w:hAnsi="Times New Roman" w:eastAsia="仿宋" w:cs="Times New Roman"/>
          <w:sz w:val="28"/>
          <w:szCs w:val="28"/>
          <w:lang w:eastAsia="zh-CN"/>
        </w:rPr>
        <w:t>202</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lang w:eastAsia="zh-CN"/>
        </w:rPr>
        <w:t>年</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月</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eastAsia="zh-CN"/>
        </w:rPr>
        <w:t>日</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38F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ACA59D">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AACA59D">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D476E"/>
    <w:multiLevelType w:val="multilevel"/>
    <w:tmpl w:val="23FD476E"/>
    <w:lvl w:ilvl="0" w:tentative="0">
      <w:start w:val="1"/>
      <w:numFmt w:val="decimal"/>
      <w:lvlText w:val="%1"/>
      <w:lvlJc w:val="left"/>
      <w:pPr>
        <w:tabs>
          <w:tab w:val="left" w:pos="0"/>
        </w:tabs>
        <w:ind w:left="432" w:hanging="432"/>
      </w:pPr>
    </w:lvl>
    <w:lvl w:ilvl="1" w:tentative="0">
      <w:start w:val="1"/>
      <w:numFmt w:val="decimal"/>
      <w:pStyle w:val="5"/>
      <w:lvlText w:val="%1.%2"/>
      <w:lvlJc w:val="left"/>
      <w:pPr>
        <w:tabs>
          <w:tab w:val="left" w:pos="0"/>
        </w:tabs>
        <w:ind w:left="576" w:hanging="576"/>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10"/>
  <w:drawingGridVerticalSpacing w:val="158"/>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1DF67454"/>
    <w:rsid w:val="000459E3"/>
    <w:rsid w:val="00056AC2"/>
    <w:rsid w:val="000625A3"/>
    <w:rsid w:val="00085A86"/>
    <w:rsid w:val="000908C7"/>
    <w:rsid w:val="000D03E0"/>
    <w:rsid w:val="001572E8"/>
    <w:rsid w:val="00161EAF"/>
    <w:rsid w:val="001861B0"/>
    <w:rsid w:val="00195254"/>
    <w:rsid w:val="001A130D"/>
    <w:rsid w:val="001A5CDB"/>
    <w:rsid w:val="001A7331"/>
    <w:rsid w:val="001C2D91"/>
    <w:rsid w:val="001D53E7"/>
    <w:rsid w:val="001F1898"/>
    <w:rsid w:val="002546AD"/>
    <w:rsid w:val="002B5817"/>
    <w:rsid w:val="00300E17"/>
    <w:rsid w:val="00340BB4"/>
    <w:rsid w:val="0034771B"/>
    <w:rsid w:val="003752EB"/>
    <w:rsid w:val="00391A7B"/>
    <w:rsid w:val="003A7299"/>
    <w:rsid w:val="003B656B"/>
    <w:rsid w:val="003D1CB1"/>
    <w:rsid w:val="003D5C00"/>
    <w:rsid w:val="00400353"/>
    <w:rsid w:val="0046447E"/>
    <w:rsid w:val="00492E12"/>
    <w:rsid w:val="004A3E0C"/>
    <w:rsid w:val="004A5D96"/>
    <w:rsid w:val="004B5A70"/>
    <w:rsid w:val="004B7802"/>
    <w:rsid w:val="004C7F26"/>
    <w:rsid w:val="00501312"/>
    <w:rsid w:val="00502327"/>
    <w:rsid w:val="0051469E"/>
    <w:rsid w:val="00560FA6"/>
    <w:rsid w:val="00573E7D"/>
    <w:rsid w:val="00581C82"/>
    <w:rsid w:val="00590863"/>
    <w:rsid w:val="005A39D4"/>
    <w:rsid w:val="005A79BB"/>
    <w:rsid w:val="005C7B28"/>
    <w:rsid w:val="00601837"/>
    <w:rsid w:val="00642CEC"/>
    <w:rsid w:val="00643031"/>
    <w:rsid w:val="00646CA3"/>
    <w:rsid w:val="00656409"/>
    <w:rsid w:val="00656520"/>
    <w:rsid w:val="006579FA"/>
    <w:rsid w:val="0066555A"/>
    <w:rsid w:val="006975F9"/>
    <w:rsid w:val="006D3FF3"/>
    <w:rsid w:val="00757D50"/>
    <w:rsid w:val="00761A05"/>
    <w:rsid w:val="00763C67"/>
    <w:rsid w:val="007762D2"/>
    <w:rsid w:val="00793BBA"/>
    <w:rsid w:val="007A6000"/>
    <w:rsid w:val="007D311C"/>
    <w:rsid w:val="007F14C3"/>
    <w:rsid w:val="0080597B"/>
    <w:rsid w:val="0081439A"/>
    <w:rsid w:val="00825790"/>
    <w:rsid w:val="00877A93"/>
    <w:rsid w:val="00886D9B"/>
    <w:rsid w:val="008876BA"/>
    <w:rsid w:val="008948AF"/>
    <w:rsid w:val="00897B1F"/>
    <w:rsid w:val="008A5BC8"/>
    <w:rsid w:val="008B1E89"/>
    <w:rsid w:val="008C64AB"/>
    <w:rsid w:val="009151A4"/>
    <w:rsid w:val="00930AA4"/>
    <w:rsid w:val="00934E81"/>
    <w:rsid w:val="0095316D"/>
    <w:rsid w:val="009606ED"/>
    <w:rsid w:val="009658F3"/>
    <w:rsid w:val="009B1F93"/>
    <w:rsid w:val="009B53C2"/>
    <w:rsid w:val="009C041B"/>
    <w:rsid w:val="009D4708"/>
    <w:rsid w:val="00A209E9"/>
    <w:rsid w:val="00A30A19"/>
    <w:rsid w:val="00A47C0A"/>
    <w:rsid w:val="00A558FF"/>
    <w:rsid w:val="00A70D64"/>
    <w:rsid w:val="00A93DBA"/>
    <w:rsid w:val="00AB1E39"/>
    <w:rsid w:val="00B51C98"/>
    <w:rsid w:val="00B60169"/>
    <w:rsid w:val="00BA11DF"/>
    <w:rsid w:val="00BD470D"/>
    <w:rsid w:val="00BD71B1"/>
    <w:rsid w:val="00C143D4"/>
    <w:rsid w:val="00C27F29"/>
    <w:rsid w:val="00C35BE1"/>
    <w:rsid w:val="00C6721D"/>
    <w:rsid w:val="00CC7C76"/>
    <w:rsid w:val="00CF6BD6"/>
    <w:rsid w:val="00D00BE5"/>
    <w:rsid w:val="00D1708D"/>
    <w:rsid w:val="00D4043D"/>
    <w:rsid w:val="00D60BD8"/>
    <w:rsid w:val="00DB663E"/>
    <w:rsid w:val="00E419B5"/>
    <w:rsid w:val="00E9181D"/>
    <w:rsid w:val="00EC42BC"/>
    <w:rsid w:val="00F35AA7"/>
    <w:rsid w:val="00F3655A"/>
    <w:rsid w:val="00F370FB"/>
    <w:rsid w:val="00F5519A"/>
    <w:rsid w:val="00F55B64"/>
    <w:rsid w:val="00F609DD"/>
    <w:rsid w:val="00F7619E"/>
    <w:rsid w:val="00F92282"/>
    <w:rsid w:val="00F94D57"/>
    <w:rsid w:val="00FA0691"/>
    <w:rsid w:val="00FB5FE1"/>
    <w:rsid w:val="00FD650C"/>
    <w:rsid w:val="00FF16B2"/>
    <w:rsid w:val="014B5D1C"/>
    <w:rsid w:val="01727EE9"/>
    <w:rsid w:val="018E2F0E"/>
    <w:rsid w:val="022E5068"/>
    <w:rsid w:val="03382026"/>
    <w:rsid w:val="062A086E"/>
    <w:rsid w:val="07864DF9"/>
    <w:rsid w:val="07CF1FC5"/>
    <w:rsid w:val="0AB47E9E"/>
    <w:rsid w:val="0BB94886"/>
    <w:rsid w:val="0C193F3B"/>
    <w:rsid w:val="0D054E64"/>
    <w:rsid w:val="0ED71A24"/>
    <w:rsid w:val="0EF159E7"/>
    <w:rsid w:val="0FD73A9D"/>
    <w:rsid w:val="10486BCC"/>
    <w:rsid w:val="10EC1EC5"/>
    <w:rsid w:val="115D1650"/>
    <w:rsid w:val="117F2FF6"/>
    <w:rsid w:val="129B4758"/>
    <w:rsid w:val="14263E7E"/>
    <w:rsid w:val="1583782E"/>
    <w:rsid w:val="15D21B13"/>
    <w:rsid w:val="165F5EE0"/>
    <w:rsid w:val="174B42B4"/>
    <w:rsid w:val="182227DA"/>
    <w:rsid w:val="1B9F569F"/>
    <w:rsid w:val="1BD269AC"/>
    <w:rsid w:val="1C05480B"/>
    <w:rsid w:val="1C415397"/>
    <w:rsid w:val="1C99066F"/>
    <w:rsid w:val="1D553577"/>
    <w:rsid w:val="1DF67454"/>
    <w:rsid w:val="1F5A46EC"/>
    <w:rsid w:val="20481402"/>
    <w:rsid w:val="20564ADE"/>
    <w:rsid w:val="23042641"/>
    <w:rsid w:val="23DF2E3F"/>
    <w:rsid w:val="23F431AA"/>
    <w:rsid w:val="24434E49"/>
    <w:rsid w:val="256B24BC"/>
    <w:rsid w:val="26EF0A4D"/>
    <w:rsid w:val="271E140C"/>
    <w:rsid w:val="27664A39"/>
    <w:rsid w:val="27716A62"/>
    <w:rsid w:val="27740F46"/>
    <w:rsid w:val="283C2BCC"/>
    <w:rsid w:val="28A60898"/>
    <w:rsid w:val="292E4830"/>
    <w:rsid w:val="295452C4"/>
    <w:rsid w:val="2A901D1C"/>
    <w:rsid w:val="2AAF3B29"/>
    <w:rsid w:val="2AFF093C"/>
    <w:rsid w:val="2BDC562B"/>
    <w:rsid w:val="2D737A18"/>
    <w:rsid w:val="2DB15E8A"/>
    <w:rsid w:val="2DE637F8"/>
    <w:rsid w:val="2E687018"/>
    <w:rsid w:val="2EAA0351"/>
    <w:rsid w:val="2F866A77"/>
    <w:rsid w:val="307D72E2"/>
    <w:rsid w:val="315E492F"/>
    <w:rsid w:val="32085E2E"/>
    <w:rsid w:val="35505F08"/>
    <w:rsid w:val="361560EF"/>
    <w:rsid w:val="361E690C"/>
    <w:rsid w:val="38477FF8"/>
    <w:rsid w:val="396B5AB0"/>
    <w:rsid w:val="39E62B0F"/>
    <w:rsid w:val="3A3F1A41"/>
    <w:rsid w:val="3CA01D4A"/>
    <w:rsid w:val="3D976D74"/>
    <w:rsid w:val="3F106867"/>
    <w:rsid w:val="3F1359D8"/>
    <w:rsid w:val="3F895A13"/>
    <w:rsid w:val="3FFB71DF"/>
    <w:rsid w:val="404A4785"/>
    <w:rsid w:val="415B2A37"/>
    <w:rsid w:val="44441786"/>
    <w:rsid w:val="44FE6B41"/>
    <w:rsid w:val="4506106B"/>
    <w:rsid w:val="451924DA"/>
    <w:rsid w:val="459F594F"/>
    <w:rsid w:val="45AC2BEB"/>
    <w:rsid w:val="45B21538"/>
    <w:rsid w:val="45CD3F2F"/>
    <w:rsid w:val="47FC6D1C"/>
    <w:rsid w:val="48E74810"/>
    <w:rsid w:val="4A4A0519"/>
    <w:rsid w:val="4A4F2FAC"/>
    <w:rsid w:val="4A770F5E"/>
    <w:rsid w:val="4B9C7CBC"/>
    <w:rsid w:val="4DFF7CAB"/>
    <w:rsid w:val="4E087D1E"/>
    <w:rsid w:val="4E0B3F0E"/>
    <w:rsid w:val="4F067826"/>
    <w:rsid w:val="4F8D6D70"/>
    <w:rsid w:val="52D72E5E"/>
    <w:rsid w:val="55A107FB"/>
    <w:rsid w:val="55FE4B7F"/>
    <w:rsid w:val="5674376E"/>
    <w:rsid w:val="56B56EBC"/>
    <w:rsid w:val="570F0F73"/>
    <w:rsid w:val="58873C03"/>
    <w:rsid w:val="58D704D4"/>
    <w:rsid w:val="59CE5D36"/>
    <w:rsid w:val="59F81746"/>
    <w:rsid w:val="5A0233C6"/>
    <w:rsid w:val="5A941A76"/>
    <w:rsid w:val="5A94453D"/>
    <w:rsid w:val="5CC664AE"/>
    <w:rsid w:val="5D2F3C01"/>
    <w:rsid w:val="5EE04F69"/>
    <w:rsid w:val="5F8807A7"/>
    <w:rsid w:val="5FBA292B"/>
    <w:rsid w:val="605409A7"/>
    <w:rsid w:val="605B7CE3"/>
    <w:rsid w:val="62853BC4"/>
    <w:rsid w:val="62E06D1C"/>
    <w:rsid w:val="62E258DC"/>
    <w:rsid w:val="64AA34FE"/>
    <w:rsid w:val="64FF3727"/>
    <w:rsid w:val="657111AB"/>
    <w:rsid w:val="66CE31A4"/>
    <w:rsid w:val="67DE3E98"/>
    <w:rsid w:val="692B19E0"/>
    <w:rsid w:val="69BA2751"/>
    <w:rsid w:val="6BFD27DE"/>
    <w:rsid w:val="6C8067F3"/>
    <w:rsid w:val="6D1A380F"/>
    <w:rsid w:val="6D51581F"/>
    <w:rsid w:val="6E5C7019"/>
    <w:rsid w:val="6EE732B9"/>
    <w:rsid w:val="7100367E"/>
    <w:rsid w:val="717056A1"/>
    <w:rsid w:val="718F6E95"/>
    <w:rsid w:val="72100A67"/>
    <w:rsid w:val="73276321"/>
    <w:rsid w:val="735841A0"/>
    <w:rsid w:val="75422B35"/>
    <w:rsid w:val="77BB0B0A"/>
    <w:rsid w:val="78F952C8"/>
    <w:rsid w:val="79A47243"/>
    <w:rsid w:val="79F6548E"/>
    <w:rsid w:val="79FC4BE4"/>
    <w:rsid w:val="7A5231D8"/>
    <w:rsid w:val="7B0A27F2"/>
    <w:rsid w:val="7B4C1878"/>
    <w:rsid w:val="7C3B7FCD"/>
    <w:rsid w:val="7E1947D1"/>
    <w:rsid w:val="7EA34A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200" w:line="276" w:lineRule="auto"/>
    </w:pPr>
    <w:rPr>
      <w:rFonts w:ascii="Calibri" w:hAnsi="Calibri" w:eastAsia="宋体" w:cs="Times New Roman"/>
      <w:sz w:val="22"/>
      <w:szCs w:val="22"/>
      <w:lang w:val="en-US" w:eastAsia="en-US"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autoRedefine/>
    <w:qFormat/>
    <w:uiPriority w:val="0"/>
    <w:pPr>
      <w:keepNext/>
      <w:keepLines/>
      <w:numPr>
        <w:ilvl w:val="1"/>
        <w:numId w:val="1"/>
      </w:numPr>
      <w:spacing w:beforeLines="50" w:line="460" w:lineRule="exact"/>
      <w:ind w:left="1152"/>
      <w:outlineLvl w:val="1"/>
    </w:pPr>
    <w:rPr>
      <w:rFonts w:ascii="Times New Roman" w:hAnsi="Times New Roman"/>
      <w:b/>
      <w:sz w:val="28"/>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9"/>
    <w:pPr>
      <w:keepNext/>
      <w:keepLines/>
      <w:spacing w:before="280" w:after="290" w:line="376" w:lineRule="auto"/>
      <w:outlineLvl w:val="3"/>
    </w:pPr>
    <w:rPr>
      <w:rFonts w:ascii="Cambria" w:hAnsi="Cambria" w:eastAsia="宋体" w:cs="Times New Roman"/>
      <w:b/>
      <w:bCs/>
      <w:szCs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rPr>
      <w:sz w:val="32"/>
      <w:szCs w:val="32"/>
    </w:rPr>
  </w:style>
  <w:style w:type="paragraph" w:styleId="3">
    <w:name w:val="Date"/>
    <w:basedOn w:val="1"/>
    <w:next w:val="1"/>
    <w:autoRedefine/>
    <w:qFormat/>
    <w:uiPriority w:val="0"/>
    <w:pPr>
      <w:ind w:left="100" w:leftChars="2500"/>
    </w:pPr>
  </w:style>
  <w:style w:type="paragraph" w:styleId="8">
    <w:name w:val="Balloon Text"/>
    <w:basedOn w:val="1"/>
    <w:link w:val="19"/>
    <w:autoRedefine/>
    <w:semiHidden/>
    <w:unhideWhenUsed/>
    <w:qFormat/>
    <w:uiPriority w:val="99"/>
    <w:pPr>
      <w:spacing w:after="0" w:line="240" w:lineRule="auto"/>
    </w:pPr>
    <w:rPr>
      <w:sz w:val="18"/>
      <w:szCs w:val="18"/>
    </w:rPr>
  </w:style>
  <w:style w:type="paragraph" w:styleId="9">
    <w:name w:val="footer"/>
    <w:basedOn w:val="1"/>
    <w:link w:val="18"/>
    <w:autoRedefine/>
    <w:unhideWhenUsed/>
    <w:qFormat/>
    <w:uiPriority w:val="99"/>
    <w:pPr>
      <w:tabs>
        <w:tab w:val="center" w:pos="4153"/>
        <w:tab w:val="right" w:pos="8306"/>
      </w:tabs>
      <w:snapToGrid w:val="0"/>
      <w:spacing w:line="240" w:lineRule="auto"/>
    </w:pPr>
    <w:rPr>
      <w:sz w:val="18"/>
      <w:szCs w:val="18"/>
    </w:rPr>
  </w:style>
  <w:style w:type="paragraph" w:styleId="10">
    <w:name w:val="header"/>
    <w:basedOn w:val="1"/>
    <w:link w:val="17"/>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2">
    <w:name w:val="Table Grid"/>
    <w:basedOn w:val="1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31"/>
    <w:autoRedefine/>
    <w:qFormat/>
    <w:uiPriority w:val="99"/>
    <w:rPr>
      <w:rFonts w:ascii="宋体" w:hAnsi="宋体" w:eastAsia="宋体" w:cs="宋体"/>
      <w:color w:val="000000"/>
      <w:sz w:val="20"/>
      <w:szCs w:val="20"/>
      <w:u w:val="none"/>
      <w:vertAlign w:val="superscript"/>
    </w:rPr>
  </w:style>
  <w:style w:type="character" w:customStyle="1" w:styleId="15">
    <w:name w:val="font21"/>
    <w:autoRedefine/>
    <w:qFormat/>
    <w:uiPriority w:val="99"/>
    <w:rPr>
      <w:rFonts w:ascii="宋体" w:hAnsi="宋体" w:eastAsia="宋体" w:cs="宋体"/>
      <w:color w:val="000000"/>
      <w:sz w:val="20"/>
      <w:szCs w:val="20"/>
      <w:u w:val="none"/>
    </w:rPr>
  </w:style>
  <w:style w:type="character" w:customStyle="1" w:styleId="16">
    <w:name w:val="font01"/>
    <w:autoRedefine/>
    <w:qFormat/>
    <w:uiPriority w:val="99"/>
    <w:rPr>
      <w:rFonts w:ascii="宋体" w:hAnsi="宋体" w:eastAsia="宋体" w:cs="宋体"/>
      <w:color w:val="000000"/>
      <w:sz w:val="20"/>
      <w:szCs w:val="20"/>
      <w:u w:val="none"/>
      <w:vertAlign w:val="subscript"/>
    </w:rPr>
  </w:style>
  <w:style w:type="character" w:customStyle="1" w:styleId="17">
    <w:name w:val="页眉 字符"/>
    <w:link w:val="10"/>
    <w:autoRedefine/>
    <w:qFormat/>
    <w:uiPriority w:val="99"/>
    <w:rPr>
      <w:rFonts w:ascii="Calibri" w:hAnsi="Calibri"/>
      <w:sz w:val="18"/>
      <w:szCs w:val="18"/>
      <w:lang w:eastAsia="en-US"/>
    </w:rPr>
  </w:style>
  <w:style w:type="character" w:customStyle="1" w:styleId="18">
    <w:name w:val="页脚 字符"/>
    <w:link w:val="9"/>
    <w:autoRedefine/>
    <w:qFormat/>
    <w:uiPriority w:val="99"/>
    <w:rPr>
      <w:rFonts w:ascii="Calibri" w:hAnsi="Calibri"/>
      <w:sz w:val="18"/>
      <w:szCs w:val="18"/>
      <w:lang w:eastAsia="en-US"/>
    </w:rPr>
  </w:style>
  <w:style w:type="character" w:customStyle="1" w:styleId="19">
    <w:name w:val="批注框文本 字符"/>
    <w:basedOn w:val="13"/>
    <w:link w:val="8"/>
    <w:autoRedefine/>
    <w:semiHidden/>
    <w:qFormat/>
    <w:uiPriority w:val="99"/>
    <w:rPr>
      <w:rFonts w:ascii="Calibri" w:hAnsi="Calibr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microsoft.com/office/2007/relationships/hdphoto" Target="media/image14.wdp"/><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25105;&#30340;&#39033;&#30446;\&#20869;&#33945;&#39033;&#30446;\&#32511;&#33394;&#24037;&#21378;&#32511;&#33394;&#20379;&#24212;&#38142;&#30003;&#25253;\&#38663;&#38596;&#38108;&#19994;&#32511;&#33394;&#20379;&#24212;&#38142;&#31649;&#29702;&#20225;&#19994;&#31532;&#19977;&#26041;&#35780;&#20215;&#25253;&#21578;-&#21253;&#22836;&#38663;&#38596;&#38108;&#19994;&#26377;&#38480;&#36131;&#20219;&#20844;&#21496;-&#20309;&#26126;&#30053;\&#21253;&#22836;&#38663;&#38596;&#38108;&#19994;2025&#24180;&#22269;&#23478;&#32423;&#32511;&#33394;&#24037;&#21378;&#30003;&#25253;\9&#12289;&#33258;&#35780;&#20215;&#25253;&#21578;\2&#12289;&#32511;&#33394;&#24037;&#21378;&#30456;&#24212;&#25351;&#26631;&#35745;&#31639;&#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1" i="0" u="none" strike="noStrike" kern="1200" baseline="0">
                <a:solidFill>
                  <a:schemeClr val="tx1">
                    <a:lumMod val="75000"/>
                    <a:lumOff val="25000"/>
                  </a:schemeClr>
                </a:solidFill>
                <a:latin typeface="+mn-lt"/>
                <a:ea typeface="+mn-ea"/>
                <a:cs typeface="+mn-cs"/>
              </a:defRPr>
            </a:pPr>
            <a:r>
              <a:rPr sz="1080"/>
              <a:t>公司202</a:t>
            </a:r>
            <a:r>
              <a:rPr lang="en-US" altLang="zh-CN" sz="1080"/>
              <a:t>4</a:t>
            </a:r>
            <a:r>
              <a:rPr sz="1080"/>
              <a:t>年温室气体排放量占比情况</a:t>
            </a:r>
            <a:endParaRPr sz="108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900"/>
                      <a:t>2</a:t>
                    </a:r>
                    <a:r>
                      <a:rPr lang="en-US" altLang="zh-CN" sz="900"/>
                      <a:t>5</a:t>
                    </a:r>
                    <a:r>
                      <a:rPr sz="900"/>
                      <a:t>%</a:t>
                    </a:r>
                    <a:endParaRPr sz="900"/>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[2、绿色工厂相应指标计算表.xlsx]Sheet2!$J$10:$J$12</c:f>
              <c:strCache>
                <c:ptCount val="3"/>
                <c:pt idx="0">
                  <c:v>电力</c:v>
                </c:pt>
                <c:pt idx="1">
                  <c:v>蒸汽</c:v>
                </c:pt>
                <c:pt idx="2">
                  <c:v>天然气</c:v>
                </c:pt>
              </c:strCache>
            </c:strRef>
          </c:cat>
          <c:val>
            <c:numRef>
              <c:f>[2、绿色工厂相应指标计算表.xlsx]Sheet2!$L$10:$L$12</c:f>
              <c:numCache>
                <c:formatCode>0%</c:formatCode>
                <c:ptCount val="3"/>
                <c:pt idx="0">
                  <c:v>0.645338151934344</c:v>
                </c:pt>
                <c:pt idx="1">
                  <c:v>0.256375486165539</c:v>
                </c:pt>
                <c:pt idx="2">
                  <c:v>0.098286361900118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7b82b42-8ab5-4853-8911-3d736a50c428}"/>
      </c:ext>
    </c:extLst>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2998</Words>
  <Characters>3178</Characters>
  <Lines>15</Lines>
  <Paragraphs>4</Paragraphs>
  <TotalTime>0</TotalTime>
  <ScaleCrop>false</ScaleCrop>
  <LinksUpToDate>false</LinksUpToDate>
  <CharactersWithSpaces>3323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2020-03-22T02:02:00Z</dcterms:created>
  <dc:creator>023932</dc:creator>
  <cp:lastModifiedBy>谐南读废盒</cp:lastModifiedBy>
  <cp:lastPrinted>2022-03-17T01:39:00Z</cp:lastPrinted>
  <dcterms:modified xsi:type="dcterms:W3CDTF">2025-05-15T07:09:52Z</dcterms:modified>
  <dc:title>其他金属冶炼和压延加工业</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44BCAFDDF32743CAB0C27939ABBEA054</vt:lpwstr>
  </property>
  <property fmtid="{D5CDD505-2E9C-101B-9397-08002B2CF9AE}" pid="4" name="KSOTemplateDocerSaveRecord">
    <vt:lpwstr>eyJoZGlkIjoiNDdlMDJkMWY0NzMwOTMyNjM3YWM1MjE4YWZjMjliZmIiLCJ1c2VySWQiOiIxNjk0OTM0ODMxIn0=</vt:lpwstr>
  </property>
</Properties>
</file>