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Calibri" w:hAnsi="Calibri" w:cs="Calibri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-276860</wp:posOffset>
            </wp:positionV>
            <wp:extent cx="1520190" cy="1541145"/>
            <wp:effectExtent l="0" t="0" r="0" b="1905"/>
            <wp:wrapNone/>
            <wp:docPr id="1" name="图片 1" descr="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章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cs="Calibri"/>
          <w:lang w:val="en-US" w:eastAsia="zh-CN"/>
        </w:rPr>
        <w:t>液氩</w:t>
      </w:r>
      <w:r>
        <w:rPr>
          <w:rFonts w:hint="eastAsia" w:ascii="Calibri" w:hAnsi="Calibri" w:cs="Calibri"/>
        </w:rPr>
        <w:t>安全技术说明书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第一部分：化学品名称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化学品中文名称：</w:t>
      </w:r>
      <w:r>
        <w:rPr>
          <w:rFonts w:hint="eastAsia" w:ascii="宋体" w:hAnsi="宋体" w:cs="Calibri"/>
          <w:sz w:val="24"/>
          <w:szCs w:val="24"/>
          <w:lang w:val="en-US" w:eastAsia="zh-CN"/>
        </w:rPr>
        <w:t>液体</w:t>
      </w:r>
      <w:r>
        <w:rPr>
          <w:rFonts w:hint="eastAsia" w:ascii="宋体" w:hAnsi="宋体" w:cs="Calibri"/>
          <w:sz w:val="24"/>
          <w:szCs w:val="24"/>
        </w:rPr>
        <w:t>氩。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化学品俗名或商品名：</w:t>
      </w:r>
      <w:r>
        <w:rPr>
          <w:rFonts w:hint="eastAsia" w:ascii="宋体" w:hAnsi="宋体" w:cs="Calibri"/>
          <w:sz w:val="24"/>
          <w:szCs w:val="24"/>
          <w:lang w:val="en-US" w:eastAsia="zh-CN"/>
        </w:rPr>
        <w:t>液氩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化学品英文名称：</w:t>
      </w:r>
      <w:r>
        <w:rPr>
          <w:rFonts w:ascii="宋体" w:hAnsi="宋体" w:cs="Calibri"/>
          <w:sz w:val="24"/>
          <w:szCs w:val="24"/>
        </w:rPr>
        <w:t>Argon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分子式：</w:t>
      </w:r>
      <w:r>
        <w:rPr>
          <w:rFonts w:ascii="宋体" w:hAnsi="宋体" w:cs="Calibri"/>
          <w:sz w:val="24"/>
          <w:szCs w:val="24"/>
        </w:rPr>
        <w:t>Ar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default" w:ascii="宋体" w:hAnsi="宋体" w:eastAsia="宋体" w:cs="Calibri"/>
          <w:sz w:val="24"/>
          <w:szCs w:val="24"/>
          <w:lang w:val="en-US" w:eastAsia="zh-CN"/>
        </w:rPr>
      </w:pPr>
      <w:r>
        <w:rPr>
          <w:rFonts w:hint="eastAsia" w:ascii="宋体" w:hAnsi="宋体" w:cs="Calibri"/>
          <w:sz w:val="24"/>
          <w:szCs w:val="24"/>
          <w:lang w:val="en-US" w:eastAsia="zh-CN"/>
        </w:rPr>
        <w:t>纯度：99.999%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宋体" w:cs="Calibri"/>
          <w:color w:val="FF0000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推荐用途：用于焊接、不锈钢制造、冶炼、半导体生产、钨化、离子珠如、截流、烧结。用作标准气、平衡气等。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限制用途：非说明书规定的其他任何用途。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第二部分：危险性概述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物理和化学危险性：压缩气体，气体比空气重，惰性气体，无色、无味、无臭，在密闭空间内可将人窒息死亡。若遇高温，容器内压增大，有开裂和爆炸的危险。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健康危害：普通大气压下无毒。高浓度时，使氧分压降低而发生窒息。氩浓度达</w:t>
      </w:r>
      <w:r>
        <w:rPr>
          <w:rFonts w:ascii="宋体" w:hAnsi="宋体" w:cs="Calibri"/>
          <w:sz w:val="24"/>
          <w:szCs w:val="24"/>
        </w:rPr>
        <w:t>50%</w:t>
      </w:r>
      <w:r>
        <w:rPr>
          <w:rFonts w:hint="eastAsia" w:ascii="宋体" w:hAnsi="宋体" w:cs="Calibri"/>
          <w:sz w:val="24"/>
          <w:szCs w:val="24"/>
        </w:rPr>
        <w:t>以上，引起严重症状；</w:t>
      </w:r>
      <w:r>
        <w:rPr>
          <w:rFonts w:ascii="宋体" w:hAnsi="宋体" w:cs="Calibri"/>
          <w:sz w:val="24"/>
          <w:szCs w:val="24"/>
        </w:rPr>
        <w:t>75%</w:t>
      </w:r>
      <w:r>
        <w:rPr>
          <w:rFonts w:hint="eastAsia" w:ascii="宋体" w:hAnsi="宋体" w:cs="Calibri"/>
          <w:sz w:val="24"/>
          <w:szCs w:val="24"/>
        </w:rPr>
        <w:t>以上时，可在数分钟内死亡。当空气中氩浓度增高时，先出现呼吸加速，注意力不集中，肢体运动协调障碍。继之，疲惫乏力、烦躁不安、恶心、呕吐、昏迷、抽搐，以至死亡。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环境危害：该物质对环境无危害。但液态氩大量排放时会使密闭空间的氧含量降低，有缺氧窒息的危险。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color w:val="FF0000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危险性类别：压力下气体。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符号：</w:t>
      </w:r>
    </w:p>
    <w:p>
      <w:pPr>
        <w:spacing w:line="360" w:lineRule="auto"/>
        <w:ind w:firstLine="3840" w:firstLineChars="1600"/>
        <w:jc w:val="left"/>
        <w:rPr>
          <w:rFonts w:ascii="宋体" w:cs="Calibri"/>
          <w:bCs/>
          <w:sz w:val="24"/>
          <w:szCs w:val="24"/>
        </w:rPr>
      </w:pPr>
      <w:r>
        <w:rPr>
          <w:rFonts w:ascii="宋体" w:cs="Calibri"/>
          <w:sz w:val="24"/>
          <w:szCs w:val="24"/>
        </w:rPr>
        <w:drawing>
          <wp:inline distT="0" distB="0" distL="114300" distR="114300">
            <wp:extent cx="1495425" cy="1600200"/>
            <wp:effectExtent l="0" t="0" r="9525" b="0"/>
            <wp:docPr id="2" name="图片 1" descr="QQ截图2015091807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15091807545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防范说明：</w:t>
      </w:r>
      <w:r>
        <w:rPr>
          <w:rFonts w:ascii="宋体" w:hAnsi="宋体" w:cs="Calibri"/>
          <w:bCs/>
          <w:sz w:val="24"/>
          <w:szCs w:val="24"/>
        </w:rPr>
        <w:t>1</w:t>
      </w:r>
      <w:r>
        <w:rPr>
          <w:rFonts w:hint="eastAsia" w:ascii="宋体" w:hAnsi="宋体" w:cs="Calibri"/>
          <w:bCs/>
          <w:sz w:val="24"/>
          <w:szCs w:val="24"/>
        </w:rPr>
        <w:t>、远离热源和火源。</w:t>
      </w:r>
      <w:r>
        <w:rPr>
          <w:rFonts w:ascii="宋体" w:hAnsi="宋体" w:cs="Calibri"/>
          <w:bCs/>
          <w:sz w:val="24"/>
          <w:szCs w:val="24"/>
        </w:rPr>
        <w:t>2</w:t>
      </w:r>
      <w:r>
        <w:rPr>
          <w:rFonts w:hint="eastAsia" w:ascii="宋体" w:hAnsi="宋体" w:cs="Calibri"/>
          <w:bCs/>
          <w:sz w:val="24"/>
          <w:szCs w:val="24"/>
        </w:rPr>
        <w:t>、操作人员必须经过专门培训，严格遵守操作规程。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危险信息：压力下气体，如受热可爆炸。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警示词：</w:t>
      </w:r>
      <w:r>
        <w:rPr>
          <w:rFonts w:hint="eastAsia" w:ascii="宋体" w:hAnsi="宋体" w:cs="Calibri"/>
          <w:sz w:val="24"/>
          <w:szCs w:val="24"/>
        </w:rPr>
        <w:t>警告。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危险信息：</w:t>
      </w:r>
      <w:r>
        <w:rPr>
          <w:rFonts w:hint="eastAsia" w:ascii="宋体" w:hAnsi="宋体" w:cs="Calibri"/>
          <w:sz w:val="24"/>
          <w:szCs w:val="24"/>
        </w:rPr>
        <w:t>压力下气体，如受热可爆炸。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人员接触后的主要症状：见“第二部分健康危害”。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应急综述：若发生吸入性事故，将患者移入新鲜空气处并保持安静，如呼吸停止，进行人工呼吸；如呼吸困难，给输氧或就医。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第三部分：成分</w:t>
      </w:r>
      <w:r>
        <w:rPr>
          <w:rFonts w:eastAsia="黑体" w:cs="Calibri"/>
          <w:sz w:val="24"/>
          <w:szCs w:val="24"/>
        </w:rPr>
        <w:t>/</w:t>
      </w:r>
      <w:r>
        <w:rPr>
          <w:rFonts w:hint="eastAsia" w:eastAsia="黑体" w:cs="Calibri"/>
          <w:sz w:val="24"/>
          <w:szCs w:val="24"/>
        </w:rPr>
        <w:t>组成信息</w:t>
      </w:r>
    </w:p>
    <w:p>
      <w:pPr>
        <w:spacing w:line="360" w:lineRule="auto"/>
        <w:ind w:firstLine="480" w:firstLineChars="200"/>
        <w:rPr>
          <w:rFonts w:ascii="宋体" w:cs="Calibri"/>
          <w:color w:val="FF0000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物质。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化学品中文名称：氩。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有害物成分：氩。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浓度</w:t>
      </w:r>
      <w:r>
        <w:rPr>
          <w:rFonts w:hint="eastAsia" w:ascii="宋体" w:cs="Calibri"/>
          <w:sz w:val="24"/>
          <w:szCs w:val="24"/>
        </w:rPr>
        <w:t>≥</w:t>
      </w:r>
      <w:r>
        <w:rPr>
          <w:rFonts w:ascii="宋体" w:hAnsi="宋体" w:cs="Calibri"/>
          <w:sz w:val="24"/>
          <w:szCs w:val="24"/>
        </w:rPr>
        <w:t>99.99%</w:t>
      </w:r>
      <w:r>
        <w:rPr>
          <w:rFonts w:ascii="宋体" w:hAnsi="宋体" w:cs="Calibri"/>
          <w:sz w:val="24"/>
          <w:szCs w:val="24"/>
        </w:rPr>
        <w:tab/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ascii="宋体" w:hAnsi="宋体" w:cs="Calibri"/>
          <w:sz w:val="24"/>
          <w:szCs w:val="24"/>
        </w:rPr>
        <w:t>CAS NO</w:t>
      </w:r>
      <w:r>
        <w:rPr>
          <w:rFonts w:ascii="宋体" w:cs="Calibri"/>
          <w:sz w:val="24"/>
          <w:szCs w:val="24"/>
        </w:rPr>
        <w:t>.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7440</w:t>
      </w:r>
      <w:r>
        <w:rPr>
          <w:rFonts w:ascii="宋体" w:cs="Calibri"/>
          <w:sz w:val="24"/>
          <w:szCs w:val="24"/>
        </w:rPr>
        <w:t>-</w:t>
      </w:r>
      <w:r>
        <w:rPr>
          <w:rFonts w:ascii="宋体" w:hAnsi="宋体" w:cs="Calibri"/>
          <w:sz w:val="24"/>
          <w:szCs w:val="24"/>
        </w:rPr>
        <w:t>37</w:t>
      </w:r>
      <w:r>
        <w:rPr>
          <w:rFonts w:ascii="宋体" w:cs="Calibri"/>
          <w:sz w:val="24"/>
          <w:szCs w:val="24"/>
        </w:rPr>
        <w:t>-</w:t>
      </w:r>
      <w:r>
        <w:rPr>
          <w:rFonts w:ascii="宋体" w:hAnsi="宋体" w:cs="Calibri"/>
          <w:sz w:val="24"/>
          <w:szCs w:val="24"/>
        </w:rPr>
        <w:t>1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第四部分：急救措施</w:t>
      </w:r>
    </w:p>
    <w:p>
      <w:pPr>
        <w:spacing w:line="360" w:lineRule="auto"/>
        <w:ind w:firstLine="480" w:firstLineChars="200"/>
        <w:jc w:val="left"/>
        <w:rPr>
          <w:rFonts w:eastAsia="黑体" w:cs="Calibri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吸入：迅速撤离到空气新鲜处；</w:t>
      </w:r>
      <w:r>
        <w:rPr>
          <w:rFonts w:hint="eastAsia" w:ascii="宋体" w:hAnsi="宋体" w:cs="Calibri"/>
          <w:sz w:val="24"/>
          <w:szCs w:val="24"/>
        </w:rPr>
        <w:t>如呼吸停止，进行人工呼吸；如呼吸困难，给输氧或就医。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皮肤接触</w:t>
      </w:r>
      <w:r>
        <w:rPr>
          <w:rFonts w:hint="eastAsia" w:ascii="宋体" w:hAnsi="宋体" w:cs="Calibri"/>
          <w:sz w:val="24"/>
          <w:szCs w:val="24"/>
        </w:rPr>
        <w:t>：皮肤接触液氩，易导致冻伤，如果发生冻伤：将患部浸泡于温水中复温。</w:t>
      </w:r>
    </w:p>
    <w:p>
      <w:pPr>
        <w:spacing w:line="360" w:lineRule="auto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不要涂擦。不要使用热水或辐射热。使用清洁、干燥的敷料包扎。如有不适，就医。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眼睛接触</w:t>
      </w:r>
      <w:r>
        <w:rPr>
          <w:rFonts w:hint="eastAsia" w:ascii="宋体" w:hAnsi="宋体" w:cs="Calibri"/>
          <w:sz w:val="24"/>
          <w:szCs w:val="24"/>
        </w:rPr>
        <w:t>：液氩进入眼中，立即翻开上下眼睑，用流动清水或生理盐水冲洗，就医。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接触该化学品的主要症状和对健康的影响：</w:t>
      </w:r>
      <w:r>
        <w:rPr>
          <w:rFonts w:hint="eastAsia" w:ascii="宋体" w:hAnsi="宋体" w:cs="Calibri"/>
          <w:sz w:val="24"/>
          <w:szCs w:val="24"/>
        </w:rPr>
        <w:t>氩本身无毒，但在高浓度时有窒息作用。</w:t>
      </w:r>
    </w:p>
    <w:p>
      <w:pPr>
        <w:spacing w:line="360" w:lineRule="auto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当空气中氩气浓度高于</w:t>
      </w:r>
      <w:r>
        <w:rPr>
          <w:rFonts w:ascii="宋体" w:hAnsi="宋体" w:cs="Calibri"/>
          <w:sz w:val="24"/>
          <w:szCs w:val="24"/>
        </w:rPr>
        <w:t>33%</w:t>
      </w:r>
      <w:r>
        <w:rPr>
          <w:rFonts w:hint="eastAsia" w:ascii="宋体" w:hAnsi="宋体" w:cs="Calibri"/>
          <w:sz w:val="24"/>
          <w:szCs w:val="24"/>
        </w:rPr>
        <w:t>时就有窒息的危险。当氩气浓度超过</w:t>
      </w:r>
      <w:r>
        <w:rPr>
          <w:rFonts w:ascii="宋体" w:hAnsi="宋体" w:cs="Calibri"/>
          <w:sz w:val="24"/>
          <w:szCs w:val="24"/>
        </w:rPr>
        <w:t>50%</w:t>
      </w:r>
      <w:r>
        <w:rPr>
          <w:rFonts w:hint="eastAsia" w:ascii="宋体" w:hAnsi="宋体" w:cs="Calibri"/>
          <w:sz w:val="24"/>
          <w:szCs w:val="24"/>
        </w:rPr>
        <w:t>时，出现严重症状，浓度达到</w:t>
      </w:r>
      <w:r>
        <w:rPr>
          <w:rFonts w:ascii="宋体" w:hAnsi="宋体" w:cs="Calibri"/>
          <w:sz w:val="24"/>
          <w:szCs w:val="24"/>
        </w:rPr>
        <w:t>75%</w:t>
      </w:r>
      <w:r>
        <w:rPr>
          <w:rFonts w:hint="eastAsia" w:ascii="宋体" w:hAnsi="宋体" w:cs="Calibri"/>
          <w:sz w:val="24"/>
          <w:szCs w:val="24"/>
        </w:rPr>
        <w:t>以上时，能在数分钟内死亡。液氩可以伤皮肤，眼部接触可引起炎症。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对施救者的忠告：</w:t>
      </w:r>
      <w:r>
        <w:rPr>
          <w:rFonts w:hint="eastAsia" w:ascii="宋体" w:hAnsi="宋体" w:cs="Calibri"/>
          <w:sz w:val="24"/>
          <w:szCs w:val="24"/>
        </w:rPr>
        <w:t>如发生上述危害，施救者应立即将患者脱离高浓度区域，至空气清新流通处，对患者进行施救并及时就医，遵医嘱。施救者注意穿好防护用品，防止冻伤。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医生的特别提示：</w:t>
      </w:r>
      <w:r>
        <w:rPr>
          <w:rFonts w:hint="eastAsia" w:ascii="宋体" w:hAnsi="宋体" w:cs="Calibri"/>
          <w:sz w:val="24"/>
          <w:szCs w:val="24"/>
        </w:rPr>
        <w:t>无。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医疗护理和特殊的治疗：</w:t>
      </w:r>
      <w:r>
        <w:rPr>
          <w:rFonts w:hint="eastAsia" w:ascii="宋体" w:hAnsi="宋体" w:cs="Calibri"/>
          <w:sz w:val="24"/>
          <w:szCs w:val="24"/>
        </w:rPr>
        <w:t>无。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第五部分：消防措施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灭火方法及灭火剂：</w:t>
      </w:r>
      <w:r>
        <w:rPr>
          <w:rFonts w:hint="eastAsia" w:ascii="宋体" w:hAnsi="宋体" w:cs="Calibri"/>
          <w:sz w:val="24"/>
          <w:szCs w:val="24"/>
        </w:rPr>
        <w:t>用水冷却气瓶，使用与着火环境相适应的灭火器灭火。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特别危险性</w:t>
      </w:r>
      <w:r>
        <w:rPr>
          <w:rFonts w:hint="eastAsia" w:ascii="宋体" w:hAnsi="宋体" w:cs="Calibri"/>
          <w:sz w:val="24"/>
          <w:szCs w:val="24"/>
        </w:rPr>
        <w:t>：氩气不燃烧，若盛装氩气的容器遇明火或高温，容器内压增大，有开裂和爆炸的危险。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特殊灭火方法：无。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保护消防人员的防护装备：</w:t>
      </w:r>
      <w:r>
        <w:rPr>
          <w:rFonts w:hint="eastAsia" w:ascii="宋体" w:hAnsi="宋体" w:cs="Calibri"/>
          <w:sz w:val="24"/>
          <w:szCs w:val="24"/>
        </w:rPr>
        <w:t>消防员从上风向进入，全身穿戴消防防护服、消防防护鞋等，必要时佩戴自给式呼吸器。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第六部分：泄漏应急处理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作业人员防护措施、防护装备和应急处理程序：</w:t>
      </w:r>
      <w:r>
        <w:rPr>
          <w:rFonts w:hint="eastAsia" w:ascii="宋体" w:hAnsi="宋体" w:cs="Calibri"/>
          <w:sz w:val="24"/>
          <w:szCs w:val="24"/>
        </w:rPr>
        <w:t>大量泄漏时应急处理人员戴自给式呼吸器。低温液体泄漏时应做好自身防冻保护。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应急处置程序：撤离泄漏污染区人员至上风处，并隔离直至气体散尽。切断气源，通风对流，稀释扩散。液氩泄漏时，需穿戴防护用具进入现场，保持现场通风。让泄漏的氩自行挥发。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环境保护措施：无污染。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泄漏化学品的收容、清除方法及所使用的处理材料</w:t>
      </w:r>
      <w:r>
        <w:rPr>
          <w:rFonts w:hint="eastAsia" w:ascii="宋体" w:hAnsi="宋体" w:cs="Calibri"/>
          <w:sz w:val="24"/>
          <w:szCs w:val="24"/>
        </w:rPr>
        <w:t>：小量泄露：合理通风，加速扩散。大量泄露：设置警戒，监控空气中含氧量，加大通风，泄漏容器要妥善处理，修复、检验后再用。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防止发生次生危害的预防措施：保持警戒，待环境含氧量恢复正常值后撤销警戒。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第七部分：操作处置与储存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操作处置注意事项：</w:t>
      </w:r>
      <w:r>
        <w:rPr>
          <w:rFonts w:hint="eastAsia" w:ascii="宋体" w:hAnsi="宋体" w:cs="Calibri"/>
          <w:bCs/>
          <w:sz w:val="24"/>
          <w:szCs w:val="24"/>
        </w:rPr>
        <w:t>操作人员必须通过专门培训，严格遵守操作规程。操作人员个体防护等措施参见“第</w:t>
      </w:r>
      <w:r>
        <w:rPr>
          <w:rFonts w:ascii="宋体" w:hAnsi="宋体" w:cs="Calibri"/>
          <w:bCs/>
          <w:sz w:val="24"/>
          <w:szCs w:val="24"/>
        </w:rPr>
        <w:t>8</w:t>
      </w:r>
      <w:r>
        <w:rPr>
          <w:rFonts w:hint="eastAsia" w:ascii="宋体" w:hAnsi="宋体" w:cs="Calibri"/>
          <w:bCs/>
          <w:sz w:val="24"/>
          <w:szCs w:val="24"/>
        </w:rPr>
        <w:t>部分”，操作液氩时应防止冻伤。气瓶远离火种、热源，工作场所禁止吸烟。密闭操作，提供良好的自然通风条件。通风不足的情况下，应带适当的呼吸装置。避免高浓度吸入。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储存注意事项：存储于通风库房内，远离火种、热源，库温不宜超过</w:t>
      </w:r>
      <w:r>
        <w:rPr>
          <w:rFonts w:ascii="宋体" w:hAnsi="宋体" w:cs="Calibri"/>
          <w:sz w:val="24"/>
          <w:szCs w:val="24"/>
        </w:rPr>
        <w:t>30</w:t>
      </w:r>
      <w:r>
        <w:rPr>
          <w:rFonts w:hint="eastAsia" w:ascii="宋体" w:hAnsi="宋体" w:cs="微软雅黑"/>
          <w:sz w:val="24"/>
          <w:szCs w:val="24"/>
        </w:rPr>
        <w:t>℃。</w:t>
      </w:r>
      <w:r>
        <w:rPr>
          <w:rFonts w:hint="eastAsia" w:ascii="宋体" w:hAnsi="宋体" w:cs="Calibri"/>
          <w:sz w:val="24"/>
          <w:szCs w:val="24"/>
        </w:rPr>
        <w:t>气瓶有防倾倒措施。验收时要注意品名，注意验瓶日期，先进仓的先发用。</w:t>
      </w:r>
    </w:p>
    <w:p>
      <w:pPr>
        <w:spacing w:beforeLines="50" w:afterLines="50" w:line="360" w:lineRule="auto"/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第八部分：接触控制</w:t>
      </w:r>
      <w:r>
        <w:rPr>
          <w:rFonts w:ascii="黑体" w:hAnsi="黑体" w:eastAsia="黑体"/>
          <w:sz w:val="24"/>
          <w:szCs w:val="24"/>
        </w:rPr>
        <w:t>/</w:t>
      </w:r>
      <w:r>
        <w:rPr>
          <w:rFonts w:hint="eastAsia" w:ascii="黑体" w:hAnsi="黑体" w:eastAsia="黑体"/>
          <w:sz w:val="24"/>
          <w:szCs w:val="24"/>
        </w:rPr>
        <w:t>个体防护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最高允许浓度：无资料。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工程控制：密闭操作，环境加强通风。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呼吸系统防护：一般不需要特殊防护。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手防护：戴一般作业防护手套。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眼睛防护：一般不需要特殊防护。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皮肤和身体防护：穿一般作业工作服。</w:t>
      </w:r>
    </w:p>
    <w:p>
      <w:pPr>
        <w:spacing w:beforeLines="50" w:afterLines="50"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特殊防护措施：避免高浓度吸入。防止液氩冻伤。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第九部分：理化特性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外观与性状：无色、无味的气体。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气味：无味。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Ph</w:t>
      </w:r>
      <w:r>
        <w:rPr>
          <w:rFonts w:hint="eastAsia" w:cs="Calibri"/>
          <w:sz w:val="24"/>
          <w:szCs w:val="24"/>
        </w:rPr>
        <w:t>值：无。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熔点</w:t>
      </w:r>
      <w:r>
        <w:rPr>
          <w:rFonts w:ascii="宋体" w:hAnsi="宋体" w:cs="Calibri"/>
          <w:bCs/>
          <w:sz w:val="24"/>
          <w:szCs w:val="24"/>
        </w:rPr>
        <w:t>/</w:t>
      </w:r>
      <w:r>
        <w:rPr>
          <w:rFonts w:hint="eastAsia" w:ascii="宋体" w:hAnsi="宋体" w:cs="Calibri"/>
          <w:bCs/>
          <w:sz w:val="24"/>
          <w:szCs w:val="24"/>
        </w:rPr>
        <w:t>凝固点（℃）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-189.2</w:t>
      </w:r>
      <w:r>
        <w:rPr>
          <w:rFonts w:hint="eastAsia" w:ascii="宋体" w:hAnsi="宋体" w:cs="Calibri"/>
          <w:sz w:val="24"/>
          <w:szCs w:val="24"/>
        </w:rPr>
        <w:t>℃。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沸点、初沸点和沸程（℃）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-185.7 </w:t>
      </w:r>
      <w:r>
        <w:rPr>
          <w:rFonts w:hint="eastAsia" w:ascii="宋体" w:hAnsi="宋体" w:cs="Calibri"/>
          <w:sz w:val="24"/>
          <w:szCs w:val="24"/>
        </w:rPr>
        <w:t>℃。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闪点</w:t>
      </w:r>
      <w:r>
        <w:rPr>
          <w:rFonts w:ascii="宋体" w:hAnsi="宋体" w:cs="Calibri"/>
          <w:sz w:val="24"/>
          <w:szCs w:val="24"/>
        </w:rPr>
        <w:t>(</w:t>
      </w:r>
      <w:r>
        <w:rPr>
          <w:rFonts w:hint="eastAsia" w:ascii="宋体" w:hAnsi="宋体" w:cs="微软雅黑"/>
          <w:sz w:val="24"/>
          <w:szCs w:val="24"/>
        </w:rPr>
        <w:t>℃</w:t>
      </w:r>
      <w:r>
        <w:rPr>
          <w:rFonts w:ascii="宋体" w:hAnsi="宋体" w:cs="Calibri"/>
          <w:sz w:val="24"/>
          <w:szCs w:val="24"/>
        </w:rPr>
        <w:t>)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爆炸上限：无意义。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爆炸下限：无意义。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蒸汽压（</w:t>
      </w:r>
      <w:r>
        <w:rPr>
          <w:rFonts w:ascii="宋体" w:hAnsi="宋体" w:cs="Calibri"/>
          <w:bCs/>
          <w:sz w:val="24"/>
          <w:szCs w:val="24"/>
        </w:rPr>
        <w:t>KPa</w:t>
      </w:r>
      <w:r>
        <w:rPr>
          <w:rFonts w:hint="eastAsia" w:ascii="宋体" w:hAnsi="宋体" w:cs="Calibri"/>
          <w:bCs/>
          <w:sz w:val="24"/>
          <w:szCs w:val="24"/>
        </w:rPr>
        <w:t>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 xml:space="preserve"> 202.64 kpa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蒸汽密度（空气</w:t>
      </w:r>
      <w:r>
        <w:rPr>
          <w:rFonts w:ascii="宋体" w:hAnsi="宋体" w:cs="Calibri"/>
          <w:bCs/>
          <w:sz w:val="24"/>
          <w:szCs w:val="24"/>
        </w:rPr>
        <w:t>=1</w:t>
      </w:r>
      <w:r>
        <w:rPr>
          <w:rFonts w:hint="eastAsia" w:ascii="宋体" w:hAnsi="宋体" w:cs="Calibri"/>
          <w:bCs/>
          <w:sz w:val="24"/>
          <w:szCs w:val="24"/>
        </w:rPr>
        <w:t>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1.38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相对密度（水</w:t>
      </w:r>
      <w:r>
        <w:rPr>
          <w:rFonts w:ascii="宋体" w:hAnsi="宋体" w:cs="Calibri"/>
          <w:bCs/>
          <w:sz w:val="24"/>
          <w:szCs w:val="24"/>
        </w:rPr>
        <w:t>=1</w:t>
      </w:r>
      <w:r>
        <w:rPr>
          <w:rFonts w:hint="eastAsia" w:ascii="宋体" w:hAnsi="宋体" w:cs="Calibri"/>
          <w:bCs/>
          <w:sz w:val="24"/>
          <w:szCs w:val="24"/>
        </w:rPr>
        <w:t>）</w:t>
      </w:r>
      <w:r>
        <w:rPr>
          <w:rFonts w:hint="eastAsia" w:ascii="宋体" w:hAnsi="宋体" w:cs="Calibri"/>
          <w:sz w:val="24"/>
          <w:szCs w:val="24"/>
        </w:rPr>
        <w:t>：</w:t>
      </w:r>
      <w:r>
        <w:rPr>
          <w:rFonts w:ascii="宋体" w:hAnsi="宋体" w:cs="Calibri"/>
          <w:sz w:val="24"/>
          <w:szCs w:val="24"/>
        </w:rPr>
        <w:t>1.40</w:t>
      </w:r>
      <w:r>
        <w:rPr>
          <w:rFonts w:hint="eastAsia" w:ascii="宋体" w:hAnsi="宋体" w:cs="Calibri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溶解性</w:t>
      </w:r>
      <w:r>
        <w:rPr>
          <w:rFonts w:hint="eastAsia" w:ascii="宋体" w:hAnsi="宋体" w:cs="Calibri"/>
          <w:sz w:val="24"/>
          <w:szCs w:val="24"/>
        </w:rPr>
        <w:t>：微溶于水。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辛醇</w:t>
      </w:r>
      <w:r>
        <w:rPr>
          <w:rFonts w:ascii="宋体" w:hAnsi="宋体" w:cs="Calibri"/>
          <w:bCs/>
          <w:sz w:val="24"/>
          <w:szCs w:val="24"/>
        </w:rPr>
        <w:t>/</w:t>
      </w:r>
      <w:r>
        <w:rPr>
          <w:rFonts w:hint="eastAsia" w:ascii="宋体" w:hAnsi="宋体" w:cs="Calibri"/>
          <w:bCs/>
          <w:sz w:val="24"/>
          <w:szCs w:val="24"/>
        </w:rPr>
        <w:t>水分配系数：</w:t>
      </w:r>
      <w:r>
        <w:rPr>
          <w:rFonts w:hint="eastAsia" w:ascii="宋体" w:hAnsi="宋体" w:cs="Calibri"/>
          <w:sz w:val="24"/>
          <w:szCs w:val="24"/>
        </w:rPr>
        <w:t>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自燃温度（℃）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分解温度（℃）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气味阈值</w:t>
      </w:r>
      <w:r>
        <w:rPr>
          <w:rFonts w:hint="eastAsia" w:ascii="宋体" w:hAnsi="宋体" w:cs="Calibri"/>
          <w:sz w:val="24"/>
          <w:szCs w:val="24"/>
        </w:rPr>
        <w:t>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蒸发速率</w:t>
      </w:r>
      <w:r>
        <w:rPr>
          <w:rFonts w:hint="eastAsia" w:ascii="宋体" w:hAnsi="宋体" w:cs="Calibri"/>
          <w:sz w:val="24"/>
          <w:szCs w:val="24"/>
        </w:rPr>
        <w:t>：无意义。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易燃性：</w:t>
      </w:r>
      <w:r>
        <w:rPr>
          <w:rFonts w:hint="eastAsia" w:ascii="宋体" w:hAnsi="宋体" w:cs="Calibri"/>
          <w:sz w:val="24"/>
          <w:szCs w:val="24"/>
        </w:rPr>
        <w:t>不燃。</w:t>
      </w:r>
    </w:p>
    <w:p>
      <w:pPr>
        <w:spacing w:beforeLines="50" w:afterLines="50" w:line="360" w:lineRule="auto"/>
        <w:jc w:val="left"/>
        <w:rPr>
          <w:rFonts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第十部分：稳定性和反应活性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稳定性</w:t>
      </w:r>
      <w:r>
        <w:rPr>
          <w:rFonts w:hint="eastAsia" w:cs="Calibri"/>
          <w:sz w:val="24"/>
          <w:szCs w:val="24"/>
        </w:rPr>
        <w:t>：稳定。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危险反应</w:t>
      </w:r>
      <w:r>
        <w:rPr>
          <w:rFonts w:hint="eastAsia" w:cs="Calibri"/>
          <w:sz w:val="24"/>
          <w:szCs w:val="24"/>
        </w:rPr>
        <w:t>：本品比空气重，属惰性气体；有窒息性，在密闭空间内可将人窒息死亡。若遇高温，容器内压增大，有开裂和爆炸的危险。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应避免的条件</w:t>
      </w:r>
      <w:r>
        <w:rPr>
          <w:rFonts w:hint="eastAsia" w:cs="Calibri"/>
          <w:sz w:val="24"/>
          <w:szCs w:val="24"/>
        </w:rPr>
        <w:t>：明火、高热。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不相容的物质</w:t>
      </w:r>
      <w:r>
        <w:rPr>
          <w:rFonts w:hint="eastAsia" w:cs="Calibri"/>
          <w:sz w:val="24"/>
          <w:szCs w:val="24"/>
        </w:rPr>
        <w:t>：无。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危险的分解产物：</w:t>
      </w:r>
      <w:r>
        <w:rPr>
          <w:rFonts w:hint="eastAsia" w:cs="Calibri"/>
          <w:sz w:val="24"/>
          <w:szCs w:val="24"/>
        </w:rPr>
        <w:t>无。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第十一部分：毒理学资料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急性毒性</w:t>
      </w:r>
      <w:r>
        <w:rPr>
          <w:rFonts w:hint="eastAsia" w:ascii="宋体" w:hAnsi="宋体" w:cs="Calibri"/>
          <w:sz w:val="24"/>
          <w:szCs w:val="24"/>
        </w:rPr>
        <w:t>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皮肤刺激或腐蚀：无资料。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眼睛刺激或腐蚀：无资料。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呼吸或皮肤过敏：无资料。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生殖细胞突变型：无资料。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致癌性：无资料。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生殖毒性：无资料。</w:t>
      </w:r>
    </w:p>
    <w:p>
      <w:pPr>
        <w:spacing w:line="360" w:lineRule="auto"/>
        <w:ind w:firstLine="480" w:firstLineChars="200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特异性靶器官系统毒性</w:t>
      </w:r>
      <w:r>
        <w:rPr>
          <w:rFonts w:ascii="Arial" w:hAnsi="Arial" w:cs="Arial"/>
          <w:color w:val="333333"/>
          <w:szCs w:val="21"/>
        </w:rPr>
        <w:t>——</w:t>
      </w:r>
      <w:r>
        <w:rPr>
          <w:rFonts w:hint="eastAsia" w:ascii="宋体" w:hAnsi="宋体" w:cs="Calibri"/>
          <w:sz w:val="24"/>
          <w:szCs w:val="24"/>
        </w:rPr>
        <w:t>一次性接触：无资料。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特异性靶器官系统毒性</w:t>
      </w:r>
      <w:r>
        <w:rPr>
          <w:rFonts w:ascii="Arial" w:hAnsi="Arial" w:cs="Arial"/>
          <w:color w:val="333333"/>
          <w:szCs w:val="21"/>
        </w:rPr>
        <w:t>——</w:t>
      </w:r>
      <w:r>
        <w:rPr>
          <w:rFonts w:hint="eastAsia" w:ascii="宋体" w:hAnsi="宋体" w:cs="Calibri"/>
          <w:sz w:val="24"/>
          <w:szCs w:val="24"/>
        </w:rPr>
        <w:t>反复接触：无资料。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sz w:val="24"/>
          <w:szCs w:val="24"/>
        </w:rPr>
      </w:pPr>
      <w:r>
        <w:rPr>
          <w:rFonts w:hint="eastAsia" w:ascii="宋体" w:hAnsi="宋体" w:cs="Calibri"/>
          <w:sz w:val="24"/>
          <w:szCs w:val="24"/>
        </w:rPr>
        <w:t>吸入危害：高浓度时，使氧分压降低而发生窒息。氩浓度达</w:t>
      </w:r>
      <w:r>
        <w:rPr>
          <w:rFonts w:ascii="宋体" w:hAnsi="宋体" w:cs="Calibri"/>
          <w:sz w:val="24"/>
          <w:szCs w:val="24"/>
        </w:rPr>
        <w:t>50%</w:t>
      </w:r>
      <w:r>
        <w:rPr>
          <w:rFonts w:hint="eastAsia" w:ascii="宋体" w:hAnsi="宋体" w:cs="Calibri"/>
          <w:sz w:val="24"/>
          <w:szCs w:val="24"/>
        </w:rPr>
        <w:t>以上，引起严重症状；</w:t>
      </w:r>
      <w:r>
        <w:rPr>
          <w:rFonts w:ascii="宋体" w:hAnsi="宋体" w:cs="Calibri"/>
          <w:sz w:val="24"/>
          <w:szCs w:val="24"/>
        </w:rPr>
        <w:t>75%</w:t>
      </w:r>
      <w:r>
        <w:rPr>
          <w:rFonts w:hint="eastAsia" w:ascii="宋体" w:hAnsi="宋体" w:cs="Calibri"/>
          <w:sz w:val="24"/>
          <w:szCs w:val="24"/>
        </w:rPr>
        <w:t>以上时，可在数分钟内死亡。当空气中氩浓度增高时，先出现呼吸加速，注意力不集中，肢体运动协调障碍。继之，疲惫乏力、烦躁不安、恶心、呕吐、昏迷、抽搐，以至死亡。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毒代动力学、代谢和分布信息：</w:t>
      </w:r>
      <w:r>
        <w:rPr>
          <w:rFonts w:hint="eastAsia" w:ascii="宋体" w:hAnsi="宋体" w:cs="Calibri"/>
          <w:sz w:val="24"/>
          <w:szCs w:val="24"/>
        </w:rPr>
        <w:t>无资料。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第十二部分：生态学资料</w:t>
      </w:r>
    </w:p>
    <w:p>
      <w:pPr>
        <w:spacing w:line="360" w:lineRule="auto"/>
        <w:ind w:firstLine="480" w:firstLineChars="200"/>
        <w:jc w:val="left"/>
        <w:rPr>
          <w:rFonts w:cs="Calibri"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生态毒性</w:t>
      </w:r>
      <w:r>
        <w:rPr>
          <w:rFonts w:hint="eastAsia" w:cs="Calibri"/>
          <w:sz w:val="24"/>
          <w:szCs w:val="24"/>
        </w:rPr>
        <w:t>：无资料。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持久性和降解性：无资料。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潜在的生物累积性：无资料。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土壤中的迁移性：无资料。</w:t>
      </w:r>
    </w:p>
    <w:p>
      <w:pPr>
        <w:spacing w:beforeLines="50" w:afterLines="50" w:line="360" w:lineRule="auto"/>
        <w:jc w:val="left"/>
        <w:rPr>
          <w:rFonts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第十三部分：废弃处置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残余废弃物：排入大气。</w:t>
      </w:r>
    </w:p>
    <w:p>
      <w:pPr>
        <w:spacing w:line="360" w:lineRule="auto"/>
        <w:ind w:firstLine="480" w:firstLineChars="200"/>
        <w:jc w:val="left"/>
        <w:rPr>
          <w:rFonts w:cs="Calibri"/>
          <w:bCs/>
          <w:sz w:val="24"/>
          <w:szCs w:val="24"/>
        </w:rPr>
      </w:pPr>
      <w:r>
        <w:rPr>
          <w:rFonts w:hint="eastAsia" w:cs="Calibri"/>
          <w:bCs/>
          <w:sz w:val="24"/>
          <w:szCs w:val="24"/>
        </w:rPr>
        <w:t>受污染的容器和包装：放置空气中自然气化或用干燥空气吹扫置换。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第十四部分：运输信息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联合国危险货物编号：</w:t>
      </w:r>
      <w:r>
        <w:rPr>
          <w:rFonts w:ascii="宋体" w:hAnsi="宋体" w:cs="Calibri"/>
          <w:bCs/>
          <w:sz w:val="24"/>
          <w:szCs w:val="24"/>
        </w:rPr>
        <w:t>22011</w:t>
      </w:r>
      <w:r>
        <w:rPr>
          <w:rFonts w:hint="eastAsia" w:ascii="宋体" w:hAnsi="宋体" w:cs="Calibri"/>
          <w:bCs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（</w:t>
      </w:r>
      <w:r>
        <w:rPr>
          <w:rFonts w:ascii="宋体" w:hAnsi="宋体" w:cs="Calibri"/>
          <w:bCs/>
          <w:sz w:val="24"/>
          <w:szCs w:val="24"/>
        </w:rPr>
        <w:t>UN</w:t>
      </w:r>
      <w:r>
        <w:rPr>
          <w:rFonts w:hint="eastAsia" w:ascii="宋体" w:hAnsi="宋体" w:cs="Calibri"/>
          <w:bCs/>
          <w:sz w:val="24"/>
          <w:szCs w:val="24"/>
        </w:rPr>
        <w:t>号）：</w:t>
      </w:r>
      <w:r>
        <w:rPr>
          <w:rFonts w:ascii="宋体" w:hAnsi="宋体" w:cs="Calibri"/>
          <w:bCs/>
          <w:sz w:val="24"/>
          <w:szCs w:val="24"/>
        </w:rPr>
        <w:t>1006</w:t>
      </w:r>
      <w:r>
        <w:rPr>
          <w:rFonts w:hint="eastAsia" w:ascii="宋体" w:hAnsi="宋体" w:cs="Calibri"/>
          <w:bCs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联合国运输名称：氩。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联合国危险性分类：第</w:t>
      </w:r>
      <w:r>
        <w:rPr>
          <w:rFonts w:ascii="宋体" w:hAnsi="宋体" w:cs="Calibri"/>
          <w:bCs/>
          <w:sz w:val="24"/>
          <w:szCs w:val="24"/>
        </w:rPr>
        <w:t>2.2</w:t>
      </w:r>
      <w:r>
        <w:rPr>
          <w:rFonts w:hint="eastAsia" w:ascii="宋体" w:hAnsi="宋体" w:cs="Calibri"/>
          <w:bCs/>
          <w:sz w:val="24"/>
          <w:szCs w:val="24"/>
        </w:rPr>
        <w:t>类非易燃无毒气体。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包装标志：非易燃无毒气体。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包装方法：气瓶。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海洋污染物（是</w:t>
      </w:r>
      <w:r>
        <w:rPr>
          <w:rFonts w:ascii="宋体" w:hAnsi="宋体" w:cs="Calibri"/>
          <w:bCs/>
          <w:sz w:val="24"/>
          <w:szCs w:val="24"/>
        </w:rPr>
        <w:t>/</w:t>
      </w:r>
      <w:r>
        <w:rPr>
          <w:rFonts w:hint="eastAsia" w:ascii="宋体" w:hAnsi="宋体" w:cs="Calibri"/>
          <w:bCs/>
          <w:sz w:val="24"/>
          <w:szCs w:val="24"/>
        </w:rPr>
        <w:t>否）：否。</w:t>
      </w:r>
    </w:p>
    <w:p>
      <w:pPr>
        <w:spacing w:line="360" w:lineRule="auto"/>
        <w:ind w:firstLine="480" w:firstLineChars="200"/>
        <w:jc w:val="left"/>
        <w:rPr>
          <w:rFonts w:ascii="宋体" w:cs="Calibri"/>
          <w:bCs/>
          <w:sz w:val="24"/>
          <w:szCs w:val="24"/>
        </w:rPr>
      </w:pPr>
      <w:r>
        <w:rPr>
          <w:rFonts w:hint="eastAsia" w:ascii="宋体" w:hAnsi="宋体" w:cs="Calibri"/>
          <w:bCs/>
          <w:sz w:val="24"/>
          <w:szCs w:val="24"/>
        </w:rPr>
        <w:t>运输注意事项：气瓶戴好瓶帽和防震圈、防止暴晒和撞击。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第十五部分：法规信息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《危险化学品安全管理条例》；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《化学品的分类及危害性公示通则》；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《危险化学品重大危险源监督管理暂行规定》；</w:t>
      </w:r>
    </w:p>
    <w:p>
      <w:pPr>
        <w:spacing w:line="360" w:lineRule="auto"/>
        <w:ind w:firstLine="480" w:firstLineChars="200"/>
        <w:rPr>
          <w:rFonts w:cs="Calibri"/>
          <w:sz w:val="24"/>
          <w:szCs w:val="24"/>
        </w:rPr>
      </w:pPr>
      <w:r>
        <w:rPr>
          <w:rFonts w:hint="eastAsia" w:cs="Calibri"/>
          <w:sz w:val="24"/>
          <w:szCs w:val="24"/>
        </w:rPr>
        <w:t>《化学品安全技术说明书</w:t>
      </w:r>
      <w:r>
        <w:rPr>
          <w:rFonts w:cs="Calibri"/>
          <w:sz w:val="24"/>
          <w:szCs w:val="24"/>
        </w:rPr>
        <w:t>_</w:t>
      </w:r>
      <w:r>
        <w:rPr>
          <w:rFonts w:hint="eastAsia" w:cs="Calibri"/>
          <w:sz w:val="24"/>
          <w:szCs w:val="24"/>
        </w:rPr>
        <w:t>内容和项目顺序》。</w:t>
      </w:r>
    </w:p>
    <w:p>
      <w:pPr>
        <w:spacing w:beforeLines="50" w:afterLines="50" w:line="360" w:lineRule="auto"/>
        <w:jc w:val="left"/>
        <w:rPr>
          <w:rFonts w:eastAsia="黑体" w:cs="Calibri"/>
          <w:sz w:val="24"/>
          <w:szCs w:val="24"/>
        </w:rPr>
      </w:pPr>
      <w:r>
        <w:rPr>
          <w:rFonts w:hint="eastAsia" w:eastAsia="黑体" w:cs="Calibri"/>
          <w:sz w:val="24"/>
          <w:szCs w:val="24"/>
        </w:rPr>
        <w:t>第十六部分：其他信息</w:t>
      </w:r>
    </w:p>
    <w:p>
      <w:pPr>
        <w:rPr>
          <w:rFonts w:ascii="宋体" w:cs="宋体"/>
          <w:kern w:val="0"/>
          <w:sz w:val="24"/>
        </w:rPr>
      </w:pPr>
      <w:r>
        <w:rPr>
          <w:rFonts w:hint="eastAsia" w:cs="Calibri"/>
          <w:sz w:val="24"/>
          <w:szCs w:val="24"/>
        </w:rPr>
        <w:t>无资料。</w:t>
      </w:r>
      <w:r>
        <w:drawing>
          <wp:inline distT="0" distB="0" distL="114300" distR="114300">
            <wp:extent cx="95250" cy="762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</w:rPr>
        <w:drawing>
          <wp:inline distT="0" distB="0" distL="114300" distR="114300">
            <wp:extent cx="123825" cy="4762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512" w:rightChars="-244"/>
      </w:pPr>
    </w:p>
    <w:p>
      <w:pPr>
        <w:spacing w:line="360" w:lineRule="auto"/>
        <w:ind w:firstLine="420" w:firstLineChars="200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包头市靓云工业气体有限公司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jNmUzMjFkZDViYmRjMTQ3NWRlMGMxMmIyN2QwNDQifQ=="/>
  </w:docVars>
  <w:rsids>
    <w:rsidRoot w:val="004577DF"/>
    <w:rsid w:val="00000945"/>
    <w:rsid w:val="00086A3A"/>
    <w:rsid w:val="00121A75"/>
    <w:rsid w:val="00141CFB"/>
    <w:rsid w:val="0027587D"/>
    <w:rsid w:val="002C59A3"/>
    <w:rsid w:val="003214DD"/>
    <w:rsid w:val="00330234"/>
    <w:rsid w:val="00342506"/>
    <w:rsid w:val="00350C9C"/>
    <w:rsid w:val="00376ABB"/>
    <w:rsid w:val="003859A4"/>
    <w:rsid w:val="003C7349"/>
    <w:rsid w:val="003E7CBB"/>
    <w:rsid w:val="003F67E5"/>
    <w:rsid w:val="00434C15"/>
    <w:rsid w:val="004577DF"/>
    <w:rsid w:val="00515142"/>
    <w:rsid w:val="005A6E56"/>
    <w:rsid w:val="005A775A"/>
    <w:rsid w:val="006D7232"/>
    <w:rsid w:val="007E7F3F"/>
    <w:rsid w:val="00876398"/>
    <w:rsid w:val="00877600"/>
    <w:rsid w:val="00A35752"/>
    <w:rsid w:val="00A67BFC"/>
    <w:rsid w:val="00AF4441"/>
    <w:rsid w:val="00B31FA3"/>
    <w:rsid w:val="00BF5A36"/>
    <w:rsid w:val="00C71324"/>
    <w:rsid w:val="00ED4703"/>
    <w:rsid w:val="4BAD7AAE"/>
    <w:rsid w:val="71106698"/>
    <w:rsid w:val="71D3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customStyle="1" w:styleId="8">
    <w:name w:val="Heading 2 Char"/>
    <w:basedOn w:val="6"/>
    <w:link w:val="2"/>
    <w:qFormat/>
    <w:locked/>
    <w:uiPriority w:val="9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9">
    <w:name w:val="Header Char"/>
    <w:basedOn w:val="6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Footer Char"/>
    <w:basedOn w:val="6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file:///C:\Users\Administrator.A-201808092015\Documents\Tencent%25252520Files\310587056\Image\C2C\%25252525J%25252560$RS5KI%25252560L_SI%25252560JA(QU_E9.jpg" TargetMode="Externa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Sky123.Org</Company>
  <Pages>6</Pages>
  <Words>2613</Words>
  <Characters>2690</Characters>
  <Lines>0</Lines>
  <Paragraphs>0</Paragraphs>
  <TotalTime>3</TotalTime>
  <ScaleCrop>false</ScaleCrop>
  <LinksUpToDate>false</LinksUpToDate>
  <CharactersWithSpaces>2695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2016-06-03T05:52:00Z</dcterms:created>
  <dc:creator>刘学</dc:creator>
  <cp:lastModifiedBy>王超</cp:lastModifiedBy>
  <dcterms:modified xsi:type="dcterms:W3CDTF">2023-03-24T03:30:47Z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9B511DD3291A466EB9B47F3879023B1A</vt:lpwstr>
  </property>
</Properties>
</file>